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31995" w14:textId="75D0F1CF" w:rsidR="00B84C84" w:rsidRPr="00185A94" w:rsidRDefault="005D5902" w:rsidP="00C440DF">
      <w:pPr>
        <w:pStyle w:val="Heading1"/>
        <w:spacing w:before="0"/>
        <w:jc w:val="center"/>
        <w:rPr>
          <w:rFonts w:ascii="Trebuchet MS" w:hAnsi="Trebuchet MS"/>
          <w:b/>
          <w:bCs/>
          <w:color w:val="auto"/>
        </w:rPr>
      </w:pPr>
      <w:r w:rsidRPr="00185A94">
        <w:rPr>
          <w:rFonts w:ascii="Trebuchet MS" w:hAnsi="Trebuchet MS"/>
          <w:b/>
          <w:bCs/>
          <w:color w:val="auto"/>
        </w:rPr>
        <w:t>Competency Rating Scale</w:t>
      </w:r>
    </w:p>
    <w:p w14:paraId="78C3D8EE" w14:textId="77777777" w:rsidR="005D5902" w:rsidRPr="00B84C84" w:rsidRDefault="005D5902" w:rsidP="00F746DB">
      <w:pPr>
        <w:rPr>
          <w:rFonts w:asciiTheme="minorHAnsi" w:hAnsiTheme="minorHAnsi"/>
          <w:b/>
          <w:bCs/>
        </w:rPr>
      </w:pPr>
    </w:p>
    <w:tbl>
      <w:tblPr>
        <w:tblStyle w:val="TableGrid"/>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4320"/>
        <w:gridCol w:w="792"/>
        <w:gridCol w:w="2880"/>
      </w:tblGrid>
      <w:tr w:rsidR="005D5902" w:rsidRPr="00B84C84" w14:paraId="2D9093CF" w14:textId="77777777" w:rsidTr="005D5902">
        <w:trPr>
          <w:trHeight w:val="432"/>
        </w:trPr>
        <w:tc>
          <w:tcPr>
            <w:tcW w:w="1008" w:type="dxa"/>
            <w:vAlign w:val="bottom"/>
          </w:tcPr>
          <w:p w14:paraId="0C662357" w14:textId="77777777" w:rsidR="005D5902" w:rsidRPr="00B84C84" w:rsidRDefault="005D5902" w:rsidP="005D5902">
            <w:pPr>
              <w:rPr>
                <w:rFonts w:asciiTheme="minorHAnsi" w:hAnsiTheme="minorHAnsi"/>
              </w:rPr>
            </w:pPr>
            <w:r w:rsidRPr="00B84C84">
              <w:rPr>
                <w:rFonts w:asciiTheme="minorHAnsi" w:hAnsiTheme="minorHAnsi"/>
              </w:rPr>
              <w:t>Name:</w:t>
            </w:r>
          </w:p>
        </w:tc>
        <w:tc>
          <w:tcPr>
            <w:tcW w:w="4320" w:type="dxa"/>
            <w:tcBorders>
              <w:bottom w:val="single" w:sz="4" w:space="0" w:color="auto"/>
            </w:tcBorders>
            <w:vAlign w:val="bottom"/>
          </w:tcPr>
          <w:p w14:paraId="45668444" w14:textId="77777777" w:rsidR="005D5902" w:rsidRPr="00B84C84" w:rsidRDefault="005D5902" w:rsidP="005D5902">
            <w:pPr>
              <w:rPr>
                <w:rFonts w:asciiTheme="minorHAnsi" w:hAnsiTheme="minorHAnsi"/>
              </w:rPr>
            </w:pPr>
          </w:p>
        </w:tc>
        <w:tc>
          <w:tcPr>
            <w:tcW w:w="792" w:type="dxa"/>
            <w:vAlign w:val="bottom"/>
          </w:tcPr>
          <w:p w14:paraId="08ECFF5F" w14:textId="7A1A61F6" w:rsidR="005D5902" w:rsidRPr="00B84C84" w:rsidRDefault="005D5902" w:rsidP="005D5902">
            <w:pPr>
              <w:rPr>
                <w:rFonts w:asciiTheme="minorHAnsi" w:hAnsiTheme="minorHAnsi"/>
              </w:rPr>
            </w:pPr>
            <w:r>
              <w:rPr>
                <w:rFonts w:asciiTheme="minorHAnsi" w:hAnsiTheme="minorHAnsi"/>
              </w:rPr>
              <w:t>D</w:t>
            </w:r>
            <w:r w:rsidRPr="00B84C84">
              <w:rPr>
                <w:rFonts w:asciiTheme="minorHAnsi" w:hAnsiTheme="minorHAnsi"/>
              </w:rPr>
              <w:t>ate:</w:t>
            </w:r>
          </w:p>
        </w:tc>
        <w:tc>
          <w:tcPr>
            <w:tcW w:w="2880" w:type="dxa"/>
            <w:tcBorders>
              <w:bottom w:val="single" w:sz="4" w:space="0" w:color="auto"/>
            </w:tcBorders>
            <w:vAlign w:val="bottom"/>
          </w:tcPr>
          <w:p w14:paraId="070D8AC0" w14:textId="77777777" w:rsidR="005D5902" w:rsidRPr="00B84C84" w:rsidRDefault="005D5902" w:rsidP="005D5902">
            <w:pPr>
              <w:rPr>
                <w:rFonts w:asciiTheme="minorHAnsi" w:hAnsiTheme="minorHAnsi"/>
              </w:rPr>
            </w:pPr>
          </w:p>
        </w:tc>
      </w:tr>
    </w:tbl>
    <w:p w14:paraId="4031700D" w14:textId="69E771ED" w:rsidR="00B84C84" w:rsidRDefault="00B84C84" w:rsidP="00B84C84">
      <w:pPr>
        <w:rPr>
          <w:rFonts w:asciiTheme="minorHAnsi" w:hAnsiTheme="minorHAnsi"/>
        </w:rPr>
      </w:pPr>
    </w:p>
    <w:p w14:paraId="615C722F" w14:textId="5AAB3B59" w:rsidR="005D5902" w:rsidRPr="005D5902" w:rsidRDefault="005D5902" w:rsidP="005D5902">
      <w:pPr>
        <w:rPr>
          <w:rFonts w:ascii="Calibri" w:eastAsia="Calibri" w:hAnsi="Calibri" w:cs="Calibri"/>
          <w:i/>
          <w:iCs/>
        </w:rPr>
      </w:pPr>
      <w:r w:rsidRPr="005D5902">
        <w:rPr>
          <w:rFonts w:ascii="Calibri" w:eastAsia="Calibri" w:hAnsi="Calibri" w:cs="Calibri"/>
          <w:i/>
          <w:iCs/>
        </w:rPr>
        <w:t xml:space="preserve">Directions:  The competency rating scale is a self-analysis procedure to be completed by the </w:t>
      </w:r>
      <w:r w:rsidR="004A3250">
        <w:rPr>
          <w:rFonts w:ascii="Calibri" w:eastAsia="Calibri" w:hAnsi="Calibri" w:cs="Calibri"/>
          <w:i/>
          <w:iCs/>
        </w:rPr>
        <w:t xml:space="preserve">practicum </w:t>
      </w:r>
      <w:r w:rsidRPr="005D5902">
        <w:rPr>
          <w:rFonts w:ascii="Calibri" w:eastAsia="Calibri" w:hAnsi="Calibri" w:cs="Calibri"/>
          <w:i/>
          <w:iCs/>
        </w:rPr>
        <w:t xml:space="preserve">student </w:t>
      </w:r>
      <w:r w:rsidR="004A3250">
        <w:rPr>
          <w:rFonts w:ascii="Calibri" w:eastAsia="Calibri" w:hAnsi="Calibri" w:cs="Calibri"/>
          <w:i/>
          <w:iCs/>
        </w:rPr>
        <w:t>at the</w:t>
      </w:r>
      <w:r w:rsidRPr="005D5902">
        <w:rPr>
          <w:rFonts w:ascii="Calibri" w:eastAsia="Calibri" w:hAnsi="Calibri" w:cs="Calibri"/>
          <w:i/>
          <w:iCs/>
        </w:rPr>
        <w:t xml:space="preserve"> beginning of practicum, at midterm, and at the end of practicum. The rating scale </w:t>
      </w:r>
      <w:r w:rsidR="003C4505">
        <w:rPr>
          <w:rFonts w:ascii="Calibri" w:eastAsia="Calibri" w:hAnsi="Calibri" w:cs="Calibri"/>
          <w:i/>
          <w:iCs/>
        </w:rPr>
        <w:t>includes each</w:t>
      </w:r>
      <w:r w:rsidRPr="005D5902">
        <w:rPr>
          <w:rFonts w:ascii="Calibri" w:eastAsia="Calibri" w:hAnsi="Calibri" w:cs="Calibri"/>
          <w:i/>
          <w:iCs/>
        </w:rPr>
        <w:t xml:space="preserve"> </w:t>
      </w:r>
      <w:hyperlink r:id="rId10" w:history="1">
        <w:r w:rsidR="00157805" w:rsidRPr="00157805">
          <w:rPr>
            <w:rStyle w:val="Hyperlink"/>
            <w:rFonts w:ascii="Calibri" w:eastAsia="Calibri" w:hAnsi="Calibri" w:cs="Calibri"/>
            <w:i/>
            <w:iCs/>
          </w:rPr>
          <w:t>CEC/DEC EI/ECSE standard and related components</w:t>
        </w:r>
      </w:hyperlink>
      <w:r w:rsidRPr="005D5902">
        <w:rPr>
          <w:rFonts w:ascii="Calibri" w:eastAsia="Calibri" w:hAnsi="Calibri" w:cs="Calibri"/>
          <w:i/>
          <w:iCs/>
        </w:rPr>
        <w:t xml:space="preserve">. Although not required, the student may also wish to ask the cooperating professional and/or university supervisor to complete independent ratings. </w:t>
      </w:r>
    </w:p>
    <w:p w14:paraId="6F0A89BB" w14:textId="385DFE95" w:rsidR="005D5902" w:rsidRDefault="005D5902" w:rsidP="00B84C84">
      <w:pPr>
        <w:rPr>
          <w:rFonts w:asciiTheme="minorHAnsi" w:hAnsiTheme="minorHAnsi"/>
        </w:rPr>
      </w:pPr>
    </w:p>
    <w:p w14:paraId="07C1490E" w14:textId="0B2B7B48" w:rsidR="005D5902" w:rsidRPr="005D5902" w:rsidRDefault="005D5902" w:rsidP="005D5902">
      <w:pPr>
        <w:rPr>
          <w:rFonts w:asciiTheme="minorHAnsi" w:hAnsiTheme="minorHAnsi"/>
          <w:b/>
          <w:bCs/>
        </w:rPr>
      </w:pPr>
      <w:r w:rsidRPr="005D5902">
        <w:rPr>
          <w:rFonts w:asciiTheme="minorHAnsi" w:hAnsiTheme="minorHAnsi"/>
          <w:b/>
          <w:bCs/>
        </w:rPr>
        <w:t xml:space="preserve">Rater:  </w:t>
      </w:r>
    </w:p>
    <w:p w14:paraId="1E253C25" w14:textId="77777777" w:rsidR="005D5902" w:rsidRDefault="005D5902" w:rsidP="005D5902">
      <w:pPr>
        <w:rPr>
          <w:rFonts w:asciiTheme="minorHAnsi" w:hAnsiTheme="minorHAnsi"/>
        </w:rPr>
      </w:pPr>
    </w:p>
    <w:p w14:paraId="09202488" w14:textId="77777777" w:rsidR="005D5902" w:rsidRDefault="005D5902" w:rsidP="005D5902">
      <w:pPr>
        <w:rPr>
          <w:rFonts w:asciiTheme="minorHAnsi" w:hAnsiTheme="minorHAnsi"/>
        </w:rPr>
      </w:pPr>
      <w:r>
        <w:rPr>
          <w:rFonts w:asciiTheme="minorHAnsi" w:hAnsiTheme="minorHAnsi"/>
        </w:rPr>
        <w:fldChar w:fldCharType="begin">
          <w:ffData>
            <w:name w:val="Check1"/>
            <w:enabled/>
            <w:calcOnExit w:val="0"/>
            <w:checkBox>
              <w:sizeAuto/>
              <w:default w:val="0"/>
            </w:checkBox>
          </w:ffData>
        </w:fldChar>
      </w:r>
      <w:bookmarkStart w:id="0" w:name="Check1"/>
      <w:r>
        <w:rPr>
          <w:rFonts w:asciiTheme="minorHAnsi" w:hAnsiTheme="minorHAnsi"/>
        </w:rPr>
        <w:instrText xml:space="preserve"> FORMCHECKBOX </w:instrText>
      </w:r>
      <w:r w:rsidR="00A82547">
        <w:rPr>
          <w:rFonts w:asciiTheme="minorHAnsi" w:hAnsiTheme="minorHAnsi"/>
        </w:rPr>
      </w:r>
      <w:r w:rsidR="00A82547">
        <w:rPr>
          <w:rFonts w:asciiTheme="minorHAnsi" w:hAnsiTheme="minorHAnsi"/>
        </w:rPr>
        <w:fldChar w:fldCharType="separate"/>
      </w:r>
      <w:r>
        <w:rPr>
          <w:rFonts w:asciiTheme="minorHAnsi" w:hAnsiTheme="minorHAnsi"/>
        </w:rPr>
        <w:fldChar w:fldCharType="end"/>
      </w:r>
      <w:bookmarkEnd w:id="0"/>
      <w:r>
        <w:rPr>
          <w:rFonts w:asciiTheme="minorHAnsi" w:hAnsiTheme="minorHAnsi"/>
        </w:rPr>
        <w:t xml:space="preserve"> Student</w:t>
      </w:r>
    </w:p>
    <w:p w14:paraId="057E6463" w14:textId="59E3972D" w:rsidR="005D5902" w:rsidRDefault="005D5902" w:rsidP="005D5902">
      <w:pPr>
        <w:rPr>
          <w:rFonts w:asciiTheme="minorHAnsi" w:hAnsiTheme="minorHAnsi"/>
        </w:rPr>
      </w:pP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A82547">
        <w:rPr>
          <w:rFonts w:asciiTheme="minorHAnsi" w:hAnsiTheme="minorHAnsi"/>
        </w:rPr>
      </w:r>
      <w:r w:rsidR="00A82547">
        <w:rPr>
          <w:rFonts w:asciiTheme="minorHAnsi" w:hAnsiTheme="minorHAnsi"/>
        </w:rPr>
        <w:fldChar w:fldCharType="separate"/>
      </w:r>
      <w:r>
        <w:rPr>
          <w:rFonts w:asciiTheme="minorHAnsi" w:hAnsiTheme="minorHAnsi"/>
        </w:rPr>
        <w:fldChar w:fldCharType="end"/>
      </w:r>
      <w:r>
        <w:rPr>
          <w:rFonts w:asciiTheme="minorHAnsi" w:hAnsiTheme="minorHAnsi"/>
        </w:rPr>
        <w:t xml:space="preserve"> Cooperating professional </w:t>
      </w:r>
    </w:p>
    <w:p w14:paraId="2A759110" w14:textId="2062B31F" w:rsidR="005D5902" w:rsidRPr="00B84C84" w:rsidRDefault="005D5902" w:rsidP="005D5902">
      <w:pPr>
        <w:rPr>
          <w:rFonts w:asciiTheme="minorHAnsi" w:hAnsiTheme="minorHAnsi"/>
        </w:rPr>
      </w:pP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A82547">
        <w:rPr>
          <w:rFonts w:asciiTheme="minorHAnsi" w:hAnsiTheme="minorHAnsi"/>
        </w:rPr>
      </w:r>
      <w:r w:rsidR="00A82547">
        <w:rPr>
          <w:rFonts w:asciiTheme="minorHAnsi" w:hAnsiTheme="minorHAnsi"/>
        </w:rPr>
        <w:fldChar w:fldCharType="separate"/>
      </w:r>
      <w:r>
        <w:rPr>
          <w:rFonts w:asciiTheme="minorHAnsi" w:hAnsiTheme="minorHAnsi"/>
        </w:rPr>
        <w:fldChar w:fldCharType="end"/>
      </w:r>
      <w:r>
        <w:rPr>
          <w:rFonts w:asciiTheme="minorHAnsi" w:hAnsiTheme="minorHAnsi"/>
        </w:rPr>
        <w:t xml:space="preserve"> University supervisor</w:t>
      </w:r>
      <w:r>
        <w:rPr>
          <w:rFonts w:asciiTheme="minorHAnsi" w:hAnsiTheme="minorHAnsi"/>
        </w:rPr>
        <w:tab/>
      </w:r>
    </w:p>
    <w:p w14:paraId="1C0B3EF6" w14:textId="7B4ACCBB" w:rsidR="005D5902" w:rsidRPr="00B84C84" w:rsidRDefault="005D5902" w:rsidP="005D5902">
      <w:pPr>
        <w:rPr>
          <w:rFonts w:asciiTheme="minorHAnsi" w:hAnsiTheme="minorHAnsi"/>
        </w:rPr>
      </w:pPr>
      <w:r>
        <w:rPr>
          <w:rFonts w:asciiTheme="minorHAnsi" w:hAnsiTheme="minorHAnsi"/>
        </w:rPr>
        <w:tab/>
      </w:r>
    </w:p>
    <w:p w14:paraId="71EC65AC" w14:textId="77777777" w:rsidR="005D5902" w:rsidRPr="005D5902" w:rsidRDefault="005D5902" w:rsidP="00B84C84">
      <w:pPr>
        <w:rPr>
          <w:rFonts w:asciiTheme="minorHAnsi" w:hAnsiTheme="minorHAnsi"/>
          <w:b/>
          <w:bCs/>
        </w:rPr>
      </w:pPr>
      <w:r w:rsidRPr="005D5902">
        <w:rPr>
          <w:rFonts w:asciiTheme="minorHAnsi" w:hAnsiTheme="minorHAnsi"/>
          <w:b/>
          <w:bCs/>
        </w:rPr>
        <w:t>Timepoint:</w:t>
      </w:r>
    </w:p>
    <w:p w14:paraId="013F18B9" w14:textId="68A736C0" w:rsidR="005D5902" w:rsidRDefault="005D5902" w:rsidP="00B84C84">
      <w:pPr>
        <w:rPr>
          <w:rFonts w:asciiTheme="minorHAnsi" w:hAnsiTheme="minorHAnsi"/>
        </w:rPr>
      </w:pPr>
      <w:r>
        <w:rPr>
          <w:rFonts w:asciiTheme="minorHAnsi" w:hAnsiTheme="minorHAnsi"/>
        </w:rPr>
        <w:t xml:space="preserve"> </w:t>
      </w:r>
    </w:p>
    <w:p w14:paraId="47D0DBB7" w14:textId="6BC1085B" w:rsidR="005D5902" w:rsidRDefault="005D5902" w:rsidP="005D5902">
      <w:pPr>
        <w:rPr>
          <w:rFonts w:asciiTheme="minorHAnsi" w:hAnsiTheme="minorHAnsi"/>
        </w:rPr>
      </w:pP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A82547">
        <w:rPr>
          <w:rFonts w:asciiTheme="minorHAnsi" w:hAnsiTheme="minorHAnsi"/>
        </w:rPr>
      </w:r>
      <w:r w:rsidR="00A82547">
        <w:rPr>
          <w:rFonts w:asciiTheme="minorHAnsi" w:hAnsiTheme="minorHAnsi"/>
        </w:rPr>
        <w:fldChar w:fldCharType="separate"/>
      </w:r>
      <w:r>
        <w:rPr>
          <w:rFonts w:asciiTheme="minorHAnsi" w:hAnsiTheme="minorHAnsi"/>
        </w:rPr>
        <w:fldChar w:fldCharType="end"/>
      </w:r>
      <w:r>
        <w:rPr>
          <w:rFonts w:asciiTheme="minorHAnsi" w:hAnsiTheme="minorHAnsi"/>
        </w:rPr>
        <w:t xml:space="preserve"> Beginning of practicum</w:t>
      </w:r>
    </w:p>
    <w:p w14:paraId="676A8650" w14:textId="17CEC4F6" w:rsidR="005D5902" w:rsidRDefault="005D5902" w:rsidP="005D5902">
      <w:pPr>
        <w:rPr>
          <w:rFonts w:asciiTheme="minorHAnsi" w:hAnsiTheme="minorHAnsi"/>
        </w:rPr>
      </w:pP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A82547">
        <w:rPr>
          <w:rFonts w:asciiTheme="minorHAnsi" w:hAnsiTheme="minorHAnsi"/>
        </w:rPr>
      </w:r>
      <w:r w:rsidR="00A82547">
        <w:rPr>
          <w:rFonts w:asciiTheme="minorHAnsi" w:hAnsiTheme="minorHAnsi"/>
        </w:rPr>
        <w:fldChar w:fldCharType="separate"/>
      </w:r>
      <w:r>
        <w:rPr>
          <w:rFonts w:asciiTheme="minorHAnsi" w:hAnsiTheme="minorHAnsi"/>
        </w:rPr>
        <w:fldChar w:fldCharType="end"/>
      </w:r>
      <w:r>
        <w:rPr>
          <w:rFonts w:asciiTheme="minorHAnsi" w:hAnsiTheme="minorHAnsi"/>
        </w:rPr>
        <w:t xml:space="preserve"> Midterm</w:t>
      </w:r>
    </w:p>
    <w:p w14:paraId="6A7DD0F1" w14:textId="0F8BB2B5" w:rsidR="005D5902" w:rsidRPr="00B84C84" w:rsidRDefault="005D5902" w:rsidP="005D5902">
      <w:pPr>
        <w:rPr>
          <w:rFonts w:asciiTheme="minorHAnsi" w:hAnsiTheme="minorHAnsi"/>
        </w:rPr>
      </w:pP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A82547">
        <w:rPr>
          <w:rFonts w:asciiTheme="minorHAnsi" w:hAnsiTheme="minorHAnsi"/>
        </w:rPr>
      </w:r>
      <w:r w:rsidR="00A82547">
        <w:rPr>
          <w:rFonts w:asciiTheme="minorHAnsi" w:hAnsiTheme="minorHAnsi"/>
        </w:rPr>
        <w:fldChar w:fldCharType="separate"/>
      </w:r>
      <w:r>
        <w:rPr>
          <w:rFonts w:asciiTheme="minorHAnsi" w:hAnsiTheme="minorHAnsi"/>
        </w:rPr>
        <w:fldChar w:fldCharType="end"/>
      </w:r>
      <w:r>
        <w:rPr>
          <w:rFonts w:asciiTheme="minorHAnsi" w:hAnsiTheme="minorHAnsi"/>
        </w:rPr>
        <w:t xml:space="preserve"> End of practicum</w:t>
      </w:r>
    </w:p>
    <w:p w14:paraId="7266BD6C" w14:textId="77777777" w:rsidR="005D5902" w:rsidRPr="00B84C84" w:rsidRDefault="005D5902" w:rsidP="005D5902">
      <w:pPr>
        <w:rPr>
          <w:rFonts w:asciiTheme="minorHAnsi" w:hAnsiTheme="minorHAnsi"/>
        </w:rPr>
      </w:pPr>
    </w:p>
    <w:tbl>
      <w:tblPr>
        <w:tblStyle w:val="TableGrid"/>
        <w:tblW w:w="10229" w:type="dxa"/>
        <w:jc w:val="center"/>
        <w:tblLook w:val="04A0" w:firstRow="1" w:lastRow="0" w:firstColumn="1" w:lastColumn="0" w:noHBand="0" w:noVBand="1"/>
      </w:tblPr>
      <w:tblGrid>
        <w:gridCol w:w="4469"/>
        <w:gridCol w:w="1152"/>
        <w:gridCol w:w="1152"/>
        <w:gridCol w:w="1152"/>
        <w:gridCol w:w="1152"/>
        <w:gridCol w:w="1152"/>
      </w:tblGrid>
      <w:tr w:rsidR="005D5902" w:rsidRPr="006869D7" w14:paraId="24402FA0" w14:textId="77777777" w:rsidTr="006869D7">
        <w:trPr>
          <w:tblHeader/>
          <w:jc w:val="center"/>
        </w:trPr>
        <w:tc>
          <w:tcPr>
            <w:tcW w:w="4469" w:type="dxa"/>
            <w:vMerge w:val="restart"/>
            <w:vAlign w:val="center"/>
          </w:tcPr>
          <w:p w14:paraId="4AC88EAB" w14:textId="4AB55D00" w:rsidR="005D5902" w:rsidRPr="00C14A21" w:rsidRDefault="005D5902" w:rsidP="00C14A21">
            <w:pPr>
              <w:jc w:val="center"/>
              <w:rPr>
                <w:rFonts w:asciiTheme="minorHAnsi" w:hAnsiTheme="minorHAnsi"/>
                <w:b/>
                <w:bCs/>
                <w:sz w:val="22"/>
              </w:rPr>
            </w:pPr>
            <w:r w:rsidRPr="00C14A21">
              <w:rPr>
                <w:rFonts w:asciiTheme="minorHAnsi" w:hAnsiTheme="minorHAnsi"/>
                <w:b/>
                <w:bCs/>
                <w:sz w:val="22"/>
              </w:rPr>
              <w:t>Item</w:t>
            </w:r>
          </w:p>
        </w:tc>
        <w:tc>
          <w:tcPr>
            <w:tcW w:w="5760" w:type="dxa"/>
            <w:gridSpan w:val="5"/>
            <w:vAlign w:val="center"/>
          </w:tcPr>
          <w:p w14:paraId="7615252D" w14:textId="68CB67E9" w:rsidR="005D5902" w:rsidRPr="00C14A21" w:rsidRDefault="005D5902" w:rsidP="005D5902">
            <w:pPr>
              <w:jc w:val="center"/>
              <w:rPr>
                <w:rFonts w:asciiTheme="minorHAnsi" w:hAnsiTheme="minorHAnsi"/>
                <w:b/>
                <w:bCs/>
                <w:sz w:val="22"/>
              </w:rPr>
            </w:pPr>
            <w:r w:rsidRPr="00C14A21">
              <w:rPr>
                <w:rFonts w:asciiTheme="minorHAnsi" w:hAnsiTheme="minorHAnsi"/>
                <w:b/>
                <w:bCs/>
                <w:sz w:val="22"/>
              </w:rPr>
              <w:t>Competence</w:t>
            </w:r>
            <w:r w:rsidR="00D94F92" w:rsidRPr="00C14A21">
              <w:rPr>
                <w:rFonts w:asciiTheme="minorHAnsi" w:hAnsiTheme="minorHAnsi"/>
                <w:b/>
                <w:bCs/>
                <w:sz w:val="22"/>
              </w:rPr>
              <w:t xml:space="preserve"> rating</w:t>
            </w:r>
          </w:p>
        </w:tc>
      </w:tr>
      <w:tr w:rsidR="005D5902" w:rsidRPr="006869D7" w14:paraId="02A7AAF2" w14:textId="77777777" w:rsidTr="006869D7">
        <w:trPr>
          <w:tblHeader/>
          <w:jc w:val="center"/>
        </w:trPr>
        <w:tc>
          <w:tcPr>
            <w:tcW w:w="4469" w:type="dxa"/>
            <w:vMerge/>
            <w:vAlign w:val="center"/>
          </w:tcPr>
          <w:p w14:paraId="3802D5AD" w14:textId="77777777" w:rsidR="005D5902" w:rsidRPr="00C14A21" w:rsidRDefault="005D5902" w:rsidP="005D5902">
            <w:pPr>
              <w:rPr>
                <w:rFonts w:asciiTheme="minorHAnsi" w:hAnsiTheme="minorHAnsi"/>
                <w:b/>
                <w:bCs/>
                <w:sz w:val="22"/>
              </w:rPr>
            </w:pPr>
          </w:p>
        </w:tc>
        <w:tc>
          <w:tcPr>
            <w:tcW w:w="1152" w:type="dxa"/>
            <w:vAlign w:val="center"/>
          </w:tcPr>
          <w:p w14:paraId="5FCC225E" w14:textId="58A570A2" w:rsidR="005D5902" w:rsidRPr="00C14A21" w:rsidRDefault="005D5902" w:rsidP="005D5902">
            <w:pPr>
              <w:jc w:val="center"/>
              <w:rPr>
                <w:rFonts w:asciiTheme="minorHAnsi" w:hAnsiTheme="minorHAnsi"/>
                <w:b/>
                <w:bCs/>
                <w:sz w:val="22"/>
              </w:rPr>
            </w:pPr>
            <w:r w:rsidRPr="00C14A21">
              <w:rPr>
                <w:rFonts w:asciiTheme="minorHAnsi" w:hAnsiTheme="minorHAnsi"/>
                <w:b/>
                <w:bCs/>
                <w:sz w:val="22"/>
              </w:rPr>
              <w:t>Low</w:t>
            </w:r>
          </w:p>
        </w:tc>
        <w:tc>
          <w:tcPr>
            <w:tcW w:w="1152" w:type="dxa"/>
            <w:vAlign w:val="center"/>
          </w:tcPr>
          <w:p w14:paraId="354F5CCC" w14:textId="77777777" w:rsidR="005D5902" w:rsidRPr="00C14A21" w:rsidRDefault="005D5902" w:rsidP="005D5902">
            <w:pPr>
              <w:jc w:val="center"/>
              <w:rPr>
                <w:rFonts w:asciiTheme="minorHAnsi" w:hAnsiTheme="minorHAnsi"/>
                <w:b/>
                <w:bCs/>
                <w:sz w:val="22"/>
              </w:rPr>
            </w:pPr>
          </w:p>
        </w:tc>
        <w:tc>
          <w:tcPr>
            <w:tcW w:w="1152" w:type="dxa"/>
            <w:vAlign w:val="center"/>
          </w:tcPr>
          <w:p w14:paraId="40A7C01F" w14:textId="55B6727A" w:rsidR="005D5902" w:rsidRPr="00C14A21" w:rsidRDefault="005D5902" w:rsidP="005D5902">
            <w:pPr>
              <w:jc w:val="center"/>
              <w:rPr>
                <w:rFonts w:asciiTheme="minorHAnsi" w:hAnsiTheme="minorHAnsi"/>
                <w:b/>
                <w:bCs/>
                <w:sz w:val="22"/>
              </w:rPr>
            </w:pPr>
            <w:r w:rsidRPr="00C14A21">
              <w:rPr>
                <w:rFonts w:asciiTheme="minorHAnsi" w:hAnsiTheme="minorHAnsi"/>
                <w:b/>
                <w:bCs/>
                <w:sz w:val="22"/>
              </w:rPr>
              <w:t>Average</w:t>
            </w:r>
          </w:p>
        </w:tc>
        <w:tc>
          <w:tcPr>
            <w:tcW w:w="1152" w:type="dxa"/>
            <w:vAlign w:val="center"/>
          </w:tcPr>
          <w:p w14:paraId="7E824012" w14:textId="77777777" w:rsidR="005D5902" w:rsidRPr="00C14A21" w:rsidRDefault="005D5902" w:rsidP="005D5902">
            <w:pPr>
              <w:jc w:val="center"/>
              <w:rPr>
                <w:rFonts w:asciiTheme="minorHAnsi" w:hAnsiTheme="minorHAnsi"/>
                <w:b/>
                <w:bCs/>
                <w:sz w:val="22"/>
              </w:rPr>
            </w:pPr>
          </w:p>
        </w:tc>
        <w:tc>
          <w:tcPr>
            <w:tcW w:w="1152" w:type="dxa"/>
            <w:vAlign w:val="center"/>
          </w:tcPr>
          <w:p w14:paraId="65E0F86F" w14:textId="53605656" w:rsidR="005D5902" w:rsidRPr="00C14A21" w:rsidRDefault="005D5902" w:rsidP="005D5902">
            <w:pPr>
              <w:jc w:val="center"/>
              <w:rPr>
                <w:rFonts w:asciiTheme="minorHAnsi" w:hAnsiTheme="minorHAnsi"/>
                <w:b/>
                <w:bCs/>
                <w:sz w:val="22"/>
              </w:rPr>
            </w:pPr>
            <w:r w:rsidRPr="00C14A21">
              <w:rPr>
                <w:rFonts w:asciiTheme="minorHAnsi" w:hAnsiTheme="minorHAnsi"/>
                <w:b/>
                <w:bCs/>
                <w:sz w:val="22"/>
              </w:rPr>
              <w:t>High</w:t>
            </w:r>
          </w:p>
        </w:tc>
      </w:tr>
      <w:tr w:rsidR="005D5902" w:rsidRPr="006869D7" w14:paraId="30343A09" w14:textId="77777777" w:rsidTr="006869D7">
        <w:trPr>
          <w:tblHeader/>
          <w:jc w:val="center"/>
        </w:trPr>
        <w:tc>
          <w:tcPr>
            <w:tcW w:w="4469" w:type="dxa"/>
            <w:vMerge/>
            <w:vAlign w:val="center"/>
          </w:tcPr>
          <w:p w14:paraId="7555B99D" w14:textId="77777777" w:rsidR="005D5902" w:rsidRPr="00C14A21" w:rsidRDefault="005D5902" w:rsidP="005D5902">
            <w:pPr>
              <w:rPr>
                <w:rFonts w:asciiTheme="minorHAnsi" w:hAnsiTheme="minorHAnsi"/>
                <w:b/>
                <w:bCs/>
                <w:sz w:val="22"/>
              </w:rPr>
            </w:pPr>
          </w:p>
        </w:tc>
        <w:tc>
          <w:tcPr>
            <w:tcW w:w="1152" w:type="dxa"/>
            <w:vAlign w:val="center"/>
          </w:tcPr>
          <w:p w14:paraId="74BEA29D" w14:textId="7FC948E7" w:rsidR="005D5902" w:rsidRPr="00C14A21" w:rsidRDefault="005D5902" w:rsidP="005D5902">
            <w:pPr>
              <w:jc w:val="center"/>
              <w:rPr>
                <w:rFonts w:asciiTheme="minorHAnsi" w:hAnsiTheme="minorHAnsi"/>
                <w:b/>
                <w:bCs/>
                <w:sz w:val="22"/>
              </w:rPr>
            </w:pPr>
            <w:r w:rsidRPr="00C14A21">
              <w:rPr>
                <w:rFonts w:asciiTheme="minorHAnsi" w:hAnsiTheme="minorHAnsi"/>
                <w:b/>
                <w:bCs/>
                <w:sz w:val="22"/>
              </w:rPr>
              <w:t>1</w:t>
            </w:r>
          </w:p>
        </w:tc>
        <w:tc>
          <w:tcPr>
            <w:tcW w:w="1152" w:type="dxa"/>
            <w:vAlign w:val="center"/>
          </w:tcPr>
          <w:p w14:paraId="50714510" w14:textId="67FECF69" w:rsidR="005D5902" w:rsidRPr="00C14A21" w:rsidRDefault="005D5902" w:rsidP="005D5902">
            <w:pPr>
              <w:jc w:val="center"/>
              <w:rPr>
                <w:rFonts w:asciiTheme="minorHAnsi" w:hAnsiTheme="minorHAnsi"/>
                <w:b/>
                <w:bCs/>
                <w:sz w:val="22"/>
              </w:rPr>
            </w:pPr>
            <w:r w:rsidRPr="00C14A21">
              <w:rPr>
                <w:rFonts w:asciiTheme="minorHAnsi" w:hAnsiTheme="minorHAnsi"/>
                <w:b/>
                <w:bCs/>
                <w:sz w:val="22"/>
              </w:rPr>
              <w:t>2</w:t>
            </w:r>
          </w:p>
        </w:tc>
        <w:tc>
          <w:tcPr>
            <w:tcW w:w="1152" w:type="dxa"/>
            <w:vAlign w:val="center"/>
          </w:tcPr>
          <w:p w14:paraId="24736389" w14:textId="3567D4F9" w:rsidR="005D5902" w:rsidRPr="00C14A21" w:rsidRDefault="005D5902" w:rsidP="005D5902">
            <w:pPr>
              <w:jc w:val="center"/>
              <w:rPr>
                <w:rFonts w:asciiTheme="minorHAnsi" w:hAnsiTheme="minorHAnsi"/>
                <w:b/>
                <w:bCs/>
                <w:sz w:val="22"/>
              </w:rPr>
            </w:pPr>
            <w:r w:rsidRPr="00C14A21">
              <w:rPr>
                <w:rFonts w:asciiTheme="minorHAnsi" w:hAnsiTheme="minorHAnsi"/>
                <w:b/>
                <w:bCs/>
                <w:sz w:val="22"/>
              </w:rPr>
              <w:t>3</w:t>
            </w:r>
          </w:p>
        </w:tc>
        <w:tc>
          <w:tcPr>
            <w:tcW w:w="1152" w:type="dxa"/>
            <w:vAlign w:val="center"/>
          </w:tcPr>
          <w:p w14:paraId="79BE47BF" w14:textId="6B622886" w:rsidR="005D5902" w:rsidRPr="00C14A21" w:rsidRDefault="005D5902" w:rsidP="005D5902">
            <w:pPr>
              <w:jc w:val="center"/>
              <w:rPr>
                <w:rFonts w:asciiTheme="minorHAnsi" w:hAnsiTheme="minorHAnsi"/>
                <w:b/>
                <w:bCs/>
                <w:sz w:val="22"/>
              </w:rPr>
            </w:pPr>
            <w:r w:rsidRPr="00C14A21">
              <w:rPr>
                <w:rFonts w:asciiTheme="minorHAnsi" w:hAnsiTheme="minorHAnsi"/>
                <w:b/>
                <w:bCs/>
                <w:sz w:val="22"/>
              </w:rPr>
              <w:t>4</w:t>
            </w:r>
          </w:p>
        </w:tc>
        <w:tc>
          <w:tcPr>
            <w:tcW w:w="1152" w:type="dxa"/>
            <w:vAlign w:val="center"/>
          </w:tcPr>
          <w:p w14:paraId="13D36772" w14:textId="2FB9953E" w:rsidR="005D5902" w:rsidRPr="00C14A21" w:rsidRDefault="005D5902" w:rsidP="005D5902">
            <w:pPr>
              <w:jc w:val="center"/>
              <w:rPr>
                <w:rFonts w:asciiTheme="minorHAnsi" w:hAnsiTheme="minorHAnsi"/>
                <w:b/>
                <w:bCs/>
                <w:sz w:val="22"/>
              </w:rPr>
            </w:pPr>
            <w:r w:rsidRPr="00C14A21">
              <w:rPr>
                <w:rFonts w:asciiTheme="minorHAnsi" w:hAnsiTheme="minorHAnsi"/>
                <w:b/>
                <w:bCs/>
                <w:sz w:val="22"/>
              </w:rPr>
              <w:t>5</w:t>
            </w:r>
          </w:p>
        </w:tc>
      </w:tr>
      <w:tr w:rsidR="00D94F92" w:rsidRPr="006869D7" w14:paraId="13AD5B21" w14:textId="77777777" w:rsidTr="006869D7">
        <w:trPr>
          <w:jc w:val="center"/>
        </w:trPr>
        <w:tc>
          <w:tcPr>
            <w:tcW w:w="10229" w:type="dxa"/>
            <w:gridSpan w:val="6"/>
            <w:shd w:val="clear" w:color="auto" w:fill="BFBFBF" w:themeFill="background1" w:themeFillShade="BF"/>
            <w:vAlign w:val="center"/>
          </w:tcPr>
          <w:p w14:paraId="28670812" w14:textId="05B1474F" w:rsidR="00D94F92" w:rsidRPr="006869D7" w:rsidRDefault="00157805" w:rsidP="00D94F92">
            <w:pPr>
              <w:rPr>
                <w:rFonts w:asciiTheme="minorHAnsi" w:hAnsiTheme="minorHAnsi"/>
                <w:sz w:val="22"/>
              </w:rPr>
            </w:pPr>
            <w:r w:rsidRPr="00157805">
              <w:rPr>
                <w:rFonts w:asciiTheme="minorHAnsi" w:hAnsiTheme="minorHAnsi"/>
                <w:sz w:val="22"/>
              </w:rPr>
              <w:t>Standard 1: Child Development and Early Learning</w:t>
            </w:r>
          </w:p>
        </w:tc>
      </w:tr>
      <w:tr w:rsidR="00157805" w:rsidRPr="006869D7" w14:paraId="09821069" w14:textId="77777777" w:rsidTr="009702AC">
        <w:trPr>
          <w:jc w:val="center"/>
        </w:trPr>
        <w:tc>
          <w:tcPr>
            <w:tcW w:w="4469" w:type="dxa"/>
          </w:tcPr>
          <w:p w14:paraId="3EAD623D" w14:textId="1DAFD8E2" w:rsidR="00157805" w:rsidRPr="00157805" w:rsidRDefault="00157805" w:rsidP="00157805">
            <w:pPr>
              <w:rPr>
                <w:rFonts w:asciiTheme="minorHAnsi" w:hAnsiTheme="minorHAnsi" w:cstheme="minorHAnsi"/>
                <w:sz w:val="22"/>
                <w:szCs w:val="20"/>
              </w:rPr>
            </w:pPr>
            <w:r w:rsidRPr="00157805">
              <w:rPr>
                <w:rFonts w:asciiTheme="minorHAnsi" w:hAnsiTheme="minorHAnsi" w:cstheme="minorHAnsi"/>
                <w:sz w:val="22"/>
                <w:szCs w:val="20"/>
              </w:rPr>
              <w:t>1.1 Candidates demonstrate an understanding of the impact that different theories and philosophies of early learning and development have on assessment, curriculum, intervention, and instruction decisions.</w:t>
            </w:r>
          </w:p>
        </w:tc>
        <w:tc>
          <w:tcPr>
            <w:tcW w:w="1152" w:type="dxa"/>
            <w:vAlign w:val="center"/>
          </w:tcPr>
          <w:p w14:paraId="1C9E8A11" w14:textId="77777777" w:rsidR="00157805" w:rsidRPr="006869D7" w:rsidRDefault="00157805" w:rsidP="00157805">
            <w:pPr>
              <w:jc w:val="center"/>
              <w:rPr>
                <w:rFonts w:asciiTheme="minorHAnsi" w:hAnsiTheme="minorHAnsi"/>
                <w:sz w:val="22"/>
              </w:rPr>
            </w:pPr>
          </w:p>
        </w:tc>
        <w:tc>
          <w:tcPr>
            <w:tcW w:w="1152" w:type="dxa"/>
            <w:vAlign w:val="center"/>
          </w:tcPr>
          <w:p w14:paraId="092361BB" w14:textId="77777777" w:rsidR="00157805" w:rsidRPr="006869D7" w:rsidRDefault="00157805" w:rsidP="00157805">
            <w:pPr>
              <w:jc w:val="center"/>
              <w:rPr>
                <w:rFonts w:asciiTheme="minorHAnsi" w:hAnsiTheme="minorHAnsi"/>
                <w:sz w:val="22"/>
              </w:rPr>
            </w:pPr>
          </w:p>
        </w:tc>
        <w:tc>
          <w:tcPr>
            <w:tcW w:w="1152" w:type="dxa"/>
            <w:vAlign w:val="center"/>
          </w:tcPr>
          <w:p w14:paraId="2D68F536" w14:textId="77777777" w:rsidR="00157805" w:rsidRPr="006869D7" w:rsidRDefault="00157805" w:rsidP="00157805">
            <w:pPr>
              <w:jc w:val="center"/>
              <w:rPr>
                <w:rFonts w:asciiTheme="minorHAnsi" w:hAnsiTheme="minorHAnsi"/>
                <w:sz w:val="22"/>
              </w:rPr>
            </w:pPr>
          </w:p>
        </w:tc>
        <w:tc>
          <w:tcPr>
            <w:tcW w:w="1152" w:type="dxa"/>
            <w:vAlign w:val="center"/>
          </w:tcPr>
          <w:p w14:paraId="2E93EDE3" w14:textId="77777777" w:rsidR="00157805" w:rsidRPr="006869D7" w:rsidRDefault="00157805" w:rsidP="00157805">
            <w:pPr>
              <w:jc w:val="center"/>
              <w:rPr>
                <w:rFonts w:asciiTheme="minorHAnsi" w:hAnsiTheme="minorHAnsi"/>
                <w:sz w:val="22"/>
              </w:rPr>
            </w:pPr>
          </w:p>
        </w:tc>
        <w:tc>
          <w:tcPr>
            <w:tcW w:w="1152" w:type="dxa"/>
            <w:vAlign w:val="center"/>
          </w:tcPr>
          <w:p w14:paraId="7C19EC10" w14:textId="77777777" w:rsidR="00157805" w:rsidRPr="006869D7" w:rsidRDefault="00157805" w:rsidP="00157805">
            <w:pPr>
              <w:jc w:val="center"/>
              <w:rPr>
                <w:rFonts w:asciiTheme="minorHAnsi" w:hAnsiTheme="minorHAnsi"/>
                <w:sz w:val="22"/>
              </w:rPr>
            </w:pPr>
          </w:p>
        </w:tc>
      </w:tr>
      <w:tr w:rsidR="00157805" w:rsidRPr="006869D7" w14:paraId="08B876CF" w14:textId="77777777" w:rsidTr="009702AC">
        <w:trPr>
          <w:jc w:val="center"/>
        </w:trPr>
        <w:tc>
          <w:tcPr>
            <w:tcW w:w="4469" w:type="dxa"/>
          </w:tcPr>
          <w:p w14:paraId="5DBC4384" w14:textId="7E201A6F" w:rsidR="00157805" w:rsidRPr="00157805" w:rsidRDefault="00157805" w:rsidP="00157805">
            <w:pPr>
              <w:rPr>
                <w:rFonts w:asciiTheme="minorHAnsi" w:hAnsiTheme="minorHAnsi" w:cstheme="minorHAnsi"/>
                <w:sz w:val="22"/>
                <w:szCs w:val="20"/>
              </w:rPr>
            </w:pPr>
            <w:r w:rsidRPr="00157805">
              <w:rPr>
                <w:rFonts w:asciiTheme="minorHAnsi" w:hAnsiTheme="minorHAnsi" w:cstheme="minorHAnsi"/>
                <w:sz w:val="22"/>
                <w:szCs w:val="20"/>
              </w:rPr>
              <w:t>1.2 Candidates apply knowledge of normative sequences of early development, individual differences, and families’ social, cultural, and linguistic diversity to support each child’s development and learning across contexts.</w:t>
            </w:r>
          </w:p>
        </w:tc>
        <w:tc>
          <w:tcPr>
            <w:tcW w:w="1152" w:type="dxa"/>
            <w:vAlign w:val="center"/>
          </w:tcPr>
          <w:p w14:paraId="1A7701B6" w14:textId="77777777" w:rsidR="00157805" w:rsidRPr="006869D7" w:rsidRDefault="00157805" w:rsidP="00157805">
            <w:pPr>
              <w:jc w:val="center"/>
              <w:rPr>
                <w:rFonts w:asciiTheme="minorHAnsi" w:hAnsiTheme="minorHAnsi"/>
                <w:sz w:val="22"/>
              </w:rPr>
            </w:pPr>
          </w:p>
        </w:tc>
        <w:tc>
          <w:tcPr>
            <w:tcW w:w="1152" w:type="dxa"/>
            <w:vAlign w:val="center"/>
          </w:tcPr>
          <w:p w14:paraId="62896607" w14:textId="77777777" w:rsidR="00157805" w:rsidRPr="006869D7" w:rsidRDefault="00157805" w:rsidP="00157805">
            <w:pPr>
              <w:jc w:val="center"/>
              <w:rPr>
                <w:rFonts w:asciiTheme="minorHAnsi" w:hAnsiTheme="minorHAnsi"/>
                <w:sz w:val="22"/>
              </w:rPr>
            </w:pPr>
          </w:p>
        </w:tc>
        <w:tc>
          <w:tcPr>
            <w:tcW w:w="1152" w:type="dxa"/>
            <w:vAlign w:val="center"/>
          </w:tcPr>
          <w:p w14:paraId="4C1BFC40" w14:textId="77777777" w:rsidR="00157805" w:rsidRPr="006869D7" w:rsidRDefault="00157805" w:rsidP="00157805">
            <w:pPr>
              <w:jc w:val="center"/>
              <w:rPr>
                <w:rFonts w:asciiTheme="minorHAnsi" w:hAnsiTheme="minorHAnsi"/>
                <w:sz w:val="22"/>
              </w:rPr>
            </w:pPr>
          </w:p>
        </w:tc>
        <w:tc>
          <w:tcPr>
            <w:tcW w:w="1152" w:type="dxa"/>
            <w:vAlign w:val="center"/>
          </w:tcPr>
          <w:p w14:paraId="68A8F7B1" w14:textId="77777777" w:rsidR="00157805" w:rsidRPr="006869D7" w:rsidRDefault="00157805" w:rsidP="00157805">
            <w:pPr>
              <w:jc w:val="center"/>
              <w:rPr>
                <w:rFonts w:asciiTheme="minorHAnsi" w:hAnsiTheme="minorHAnsi"/>
                <w:sz w:val="22"/>
              </w:rPr>
            </w:pPr>
          </w:p>
        </w:tc>
        <w:tc>
          <w:tcPr>
            <w:tcW w:w="1152" w:type="dxa"/>
            <w:vAlign w:val="center"/>
          </w:tcPr>
          <w:p w14:paraId="35333657" w14:textId="77777777" w:rsidR="00157805" w:rsidRPr="006869D7" w:rsidRDefault="00157805" w:rsidP="00157805">
            <w:pPr>
              <w:jc w:val="center"/>
              <w:rPr>
                <w:rFonts w:asciiTheme="minorHAnsi" w:hAnsiTheme="minorHAnsi"/>
                <w:sz w:val="22"/>
              </w:rPr>
            </w:pPr>
          </w:p>
        </w:tc>
      </w:tr>
      <w:tr w:rsidR="00157805" w:rsidRPr="006869D7" w14:paraId="59530EAD" w14:textId="77777777" w:rsidTr="009702AC">
        <w:trPr>
          <w:jc w:val="center"/>
        </w:trPr>
        <w:tc>
          <w:tcPr>
            <w:tcW w:w="4469" w:type="dxa"/>
          </w:tcPr>
          <w:p w14:paraId="27B29674" w14:textId="30A31E58" w:rsidR="00157805" w:rsidRPr="00157805" w:rsidRDefault="00157805" w:rsidP="00157805">
            <w:pPr>
              <w:rPr>
                <w:rFonts w:asciiTheme="minorHAnsi" w:hAnsiTheme="minorHAnsi" w:cstheme="minorHAnsi"/>
                <w:sz w:val="22"/>
                <w:szCs w:val="20"/>
              </w:rPr>
            </w:pPr>
            <w:r w:rsidRPr="00157805">
              <w:rPr>
                <w:rFonts w:asciiTheme="minorHAnsi" w:hAnsiTheme="minorHAnsi" w:cstheme="minorHAnsi"/>
                <w:sz w:val="22"/>
                <w:szCs w:val="20"/>
              </w:rPr>
              <w:t>1.3 Candidates apply knowledge of biological and environmental factors that may support or constrain children's early development and learning as they plan and implement early intervention and instruction. </w:t>
            </w:r>
          </w:p>
        </w:tc>
        <w:tc>
          <w:tcPr>
            <w:tcW w:w="1152" w:type="dxa"/>
            <w:vAlign w:val="center"/>
          </w:tcPr>
          <w:p w14:paraId="09429CE9" w14:textId="77777777" w:rsidR="00157805" w:rsidRPr="006869D7" w:rsidRDefault="00157805" w:rsidP="00157805">
            <w:pPr>
              <w:jc w:val="center"/>
              <w:rPr>
                <w:rFonts w:asciiTheme="minorHAnsi" w:hAnsiTheme="minorHAnsi"/>
                <w:sz w:val="22"/>
              </w:rPr>
            </w:pPr>
          </w:p>
        </w:tc>
        <w:tc>
          <w:tcPr>
            <w:tcW w:w="1152" w:type="dxa"/>
            <w:vAlign w:val="center"/>
          </w:tcPr>
          <w:p w14:paraId="5B8A5608" w14:textId="77777777" w:rsidR="00157805" w:rsidRPr="006869D7" w:rsidRDefault="00157805" w:rsidP="00157805">
            <w:pPr>
              <w:jc w:val="center"/>
              <w:rPr>
                <w:rFonts w:asciiTheme="minorHAnsi" w:hAnsiTheme="minorHAnsi"/>
                <w:sz w:val="22"/>
              </w:rPr>
            </w:pPr>
          </w:p>
        </w:tc>
        <w:tc>
          <w:tcPr>
            <w:tcW w:w="1152" w:type="dxa"/>
            <w:vAlign w:val="center"/>
          </w:tcPr>
          <w:p w14:paraId="6513645E" w14:textId="77777777" w:rsidR="00157805" w:rsidRPr="006869D7" w:rsidRDefault="00157805" w:rsidP="00157805">
            <w:pPr>
              <w:jc w:val="center"/>
              <w:rPr>
                <w:rFonts w:asciiTheme="minorHAnsi" w:hAnsiTheme="minorHAnsi"/>
                <w:sz w:val="22"/>
              </w:rPr>
            </w:pPr>
          </w:p>
        </w:tc>
        <w:tc>
          <w:tcPr>
            <w:tcW w:w="1152" w:type="dxa"/>
            <w:vAlign w:val="center"/>
          </w:tcPr>
          <w:p w14:paraId="33FE66D5" w14:textId="77777777" w:rsidR="00157805" w:rsidRPr="006869D7" w:rsidRDefault="00157805" w:rsidP="00157805">
            <w:pPr>
              <w:jc w:val="center"/>
              <w:rPr>
                <w:rFonts w:asciiTheme="minorHAnsi" w:hAnsiTheme="minorHAnsi"/>
                <w:sz w:val="22"/>
              </w:rPr>
            </w:pPr>
          </w:p>
        </w:tc>
        <w:tc>
          <w:tcPr>
            <w:tcW w:w="1152" w:type="dxa"/>
            <w:vAlign w:val="center"/>
          </w:tcPr>
          <w:p w14:paraId="41BBB672" w14:textId="77777777" w:rsidR="00157805" w:rsidRPr="006869D7" w:rsidRDefault="00157805" w:rsidP="00157805">
            <w:pPr>
              <w:jc w:val="center"/>
              <w:rPr>
                <w:rFonts w:asciiTheme="minorHAnsi" w:hAnsiTheme="minorHAnsi"/>
                <w:sz w:val="22"/>
              </w:rPr>
            </w:pPr>
          </w:p>
        </w:tc>
      </w:tr>
      <w:tr w:rsidR="00157805" w:rsidRPr="006869D7" w14:paraId="6A812846" w14:textId="77777777" w:rsidTr="009702AC">
        <w:trPr>
          <w:jc w:val="center"/>
        </w:trPr>
        <w:tc>
          <w:tcPr>
            <w:tcW w:w="4469" w:type="dxa"/>
          </w:tcPr>
          <w:p w14:paraId="6266E5D3" w14:textId="7CCFDFEB" w:rsidR="00157805" w:rsidRPr="00157805" w:rsidRDefault="00157805" w:rsidP="00157805">
            <w:pPr>
              <w:rPr>
                <w:rFonts w:asciiTheme="minorHAnsi" w:hAnsiTheme="minorHAnsi" w:cstheme="minorHAnsi"/>
                <w:sz w:val="22"/>
                <w:szCs w:val="20"/>
              </w:rPr>
            </w:pPr>
            <w:r w:rsidRPr="00157805">
              <w:rPr>
                <w:rFonts w:asciiTheme="minorHAnsi" w:hAnsiTheme="minorHAnsi" w:cstheme="minorHAnsi"/>
                <w:sz w:val="22"/>
                <w:szCs w:val="20"/>
              </w:rPr>
              <w:t xml:space="preserve">1.4 Candidates demonstrate an understanding of characteristics, etiologies, and individual differences within and across the range of abilities, including developmental delays and </w:t>
            </w:r>
            <w:r w:rsidRPr="00157805">
              <w:rPr>
                <w:rFonts w:asciiTheme="minorHAnsi" w:hAnsiTheme="minorHAnsi" w:cstheme="minorHAnsi"/>
                <w:sz w:val="22"/>
                <w:szCs w:val="20"/>
              </w:rPr>
              <w:lastRenderedPageBreak/>
              <w:t>disabilities, their potential impact on children’s early development and learning, and implications for assessment, curriculum, instruction, and intervention.</w:t>
            </w:r>
          </w:p>
        </w:tc>
        <w:tc>
          <w:tcPr>
            <w:tcW w:w="1152" w:type="dxa"/>
            <w:vAlign w:val="center"/>
          </w:tcPr>
          <w:p w14:paraId="208BCDD5" w14:textId="77777777" w:rsidR="00157805" w:rsidRPr="006869D7" w:rsidRDefault="00157805" w:rsidP="00157805">
            <w:pPr>
              <w:jc w:val="center"/>
              <w:rPr>
                <w:rFonts w:asciiTheme="minorHAnsi" w:hAnsiTheme="minorHAnsi"/>
                <w:sz w:val="22"/>
              </w:rPr>
            </w:pPr>
          </w:p>
        </w:tc>
        <w:tc>
          <w:tcPr>
            <w:tcW w:w="1152" w:type="dxa"/>
            <w:vAlign w:val="center"/>
          </w:tcPr>
          <w:p w14:paraId="2E6439B9" w14:textId="77777777" w:rsidR="00157805" w:rsidRPr="006869D7" w:rsidRDefault="00157805" w:rsidP="00157805">
            <w:pPr>
              <w:jc w:val="center"/>
              <w:rPr>
                <w:rFonts w:asciiTheme="minorHAnsi" w:hAnsiTheme="minorHAnsi"/>
                <w:sz w:val="22"/>
              </w:rPr>
            </w:pPr>
          </w:p>
        </w:tc>
        <w:tc>
          <w:tcPr>
            <w:tcW w:w="1152" w:type="dxa"/>
            <w:vAlign w:val="center"/>
          </w:tcPr>
          <w:p w14:paraId="560743C6" w14:textId="77777777" w:rsidR="00157805" w:rsidRPr="006869D7" w:rsidRDefault="00157805" w:rsidP="00157805">
            <w:pPr>
              <w:jc w:val="center"/>
              <w:rPr>
                <w:rFonts w:asciiTheme="minorHAnsi" w:hAnsiTheme="minorHAnsi"/>
                <w:sz w:val="22"/>
              </w:rPr>
            </w:pPr>
          </w:p>
        </w:tc>
        <w:tc>
          <w:tcPr>
            <w:tcW w:w="1152" w:type="dxa"/>
            <w:vAlign w:val="center"/>
          </w:tcPr>
          <w:p w14:paraId="6FBFED66" w14:textId="77777777" w:rsidR="00157805" w:rsidRPr="006869D7" w:rsidRDefault="00157805" w:rsidP="00157805">
            <w:pPr>
              <w:jc w:val="center"/>
              <w:rPr>
                <w:rFonts w:asciiTheme="minorHAnsi" w:hAnsiTheme="minorHAnsi"/>
                <w:sz w:val="22"/>
              </w:rPr>
            </w:pPr>
          </w:p>
        </w:tc>
        <w:tc>
          <w:tcPr>
            <w:tcW w:w="1152" w:type="dxa"/>
            <w:vAlign w:val="center"/>
          </w:tcPr>
          <w:p w14:paraId="31036687" w14:textId="77777777" w:rsidR="00157805" w:rsidRPr="006869D7" w:rsidRDefault="00157805" w:rsidP="00157805">
            <w:pPr>
              <w:jc w:val="center"/>
              <w:rPr>
                <w:rFonts w:asciiTheme="minorHAnsi" w:hAnsiTheme="minorHAnsi"/>
                <w:sz w:val="22"/>
              </w:rPr>
            </w:pPr>
          </w:p>
        </w:tc>
      </w:tr>
      <w:tr w:rsidR="00D94F92" w:rsidRPr="006869D7" w14:paraId="31DBF196" w14:textId="77777777" w:rsidTr="006869D7">
        <w:trPr>
          <w:jc w:val="center"/>
        </w:trPr>
        <w:tc>
          <w:tcPr>
            <w:tcW w:w="10229" w:type="dxa"/>
            <w:gridSpan w:val="6"/>
            <w:shd w:val="clear" w:color="auto" w:fill="BFBFBF" w:themeFill="background1" w:themeFillShade="BF"/>
            <w:vAlign w:val="center"/>
          </w:tcPr>
          <w:p w14:paraId="051FD931" w14:textId="4F360EB3" w:rsidR="00D94F92" w:rsidRPr="006869D7" w:rsidRDefault="00157805" w:rsidP="00D94F92">
            <w:pPr>
              <w:rPr>
                <w:rFonts w:asciiTheme="minorHAnsi" w:hAnsiTheme="minorHAnsi"/>
                <w:sz w:val="22"/>
              </w:rPr>
            </w:pPr>
            <w:r w:rsidRPr="00157805">
              <w:rPr>
                <w:rFonts w:asciiTheme="minorHAnsi" w:hAnsiTheme="minorHAnsi"/>
                <w:sz w:val="22"/>
              </w:rPr>
              <w:t>Standard 2: Partnering with Families</w:t>
            </w:r>
          </w:p>
        </w:tc>
      </w:tr>
      <w:tr w:rsidR="00157805" w:rsidRPr="006869D7" w14:paraId="08D48578" w14:textId="77777777" w:rsidTr="0053335C">
        <w:trPr>
          <w:jc w:val="center"/>
        </w:trPr>
        <w:tc>
          <w:tcPr>
            <w:tcW w:w="4469" w:type="dxa"/>
          </w:tcPr>
          <w:p w14:paraId="5DCFD797" w14:textId="0957EDB6" w:rsidR="00157805" w:rsidRPr="00157805" w:rsidRDefault="00157805" w:rsidP="00157805">
            <w:pPr>
              <w:rPr>
                <w:rFonts w:asciiTheme="minorHAnsi" w:hAnsiTheme="minorHAnsi" w:cstheme="minorHAnsi"/>
                <w:sz w:val="22"/>
                <w:szCs w:val="20"/>
              </w:rPr>
            </w:pPr>
            <w:r w:rsidRPr="00157805">
              <w:rPr>
                <w:rFonts w:asciiTheme="minorHAnsi" w:hAnsiTheme="minorHAnsi" w:cstheme="minorHAnsi"/>
                <w:sz w:val="22"/>
                <w:szCs w:val="20"/>
              </w:rPr>
              <w:t>2.1 Candidates apply their knowledge of family-centered practices, family systems theory, and the changing needs and priorities in families’ lives to develop trusting, respectful, affirming, and culturally responsive partnerships with all families that allow for the mutual exchange of knowledge and information.</w:t>
            </w:r>
          </w:p>
        </w:tc>
        <w:tc>
          <w:tcPr>
            <w:tcW w:w="1152" w:type="dxa"/>
            <w:vAlign w:val="center"/>
          </w:tcPr>
          <w:p w14:paraId="098E9C5E" w14:textId="77777777" w:rsidR="00157805" w:rsidRPr="006869D7" w:rsidRDefault="00157805" w:rsidP="00157805">
            <w:pPr>
              <w:jc w:val="center"/>
              <w:rPr>
                <w:rFonts w:asciiTheme="minorHAnsi" w:hAnsiTheme="minorHAnsi"/>
                <w:sz w:val="22"/>
              </w:rPr>
            </w:pPr>
          </w:p>
        </w:tc>
        <w:tc>
          <w:tcPr>
            <w:tcW w:w="1152" w:type="dxa"/>
            <w:vAlign w:val="center"/>
          </w:tcPr>
          <w:p w14:paraId="3F1173D4" w14:textId="77777777" w:rsidR="00157805" w:rsidRPr="006869D7" w:rsidRDefault="00157805" w:rsidP="00157805">
            <w:pPr>
              <w:jc w:val="center"/>
              <w:rPr>
                <w:rFonts w:asciiTheme="minorHAnsi" w:hAnsiTheme="minorHAnsi"/>
                <w:sz w:val="22"/>
              </w:rPr>
            </w:pPr>
          </w:p>
        </w:tc>
        <w:tc>
          <w:tcPr>
            <w:tcW w:w="1152" w:type="dxa"/>
            <w:vAlign w:val="center"/>
          </w:tcPr>
          <w:p w14:paraId="1B954FE7" w14:textId="77777777" w:rsidR="00157805" w:rsidRPr="006869D7" w:rsidRDefault="00157805" w:rsidP="00157805">
            <w:pPr>
              <w:jc w:val="center"/>
              <w:rPr>
                <w:rFonts w:asciiTheme="minorHAnsi" w:hAnsiTheme="minorHAnsi"/>
                <w:sz w:val="22"/>
              </w:rPr>
            </w:pPr>
          </w:p>
        </w:tc>
        <w:tc>
          <w:tcPr>
            <w:tcW w:w="1152" w:type="dxa"/>
            <w:vAlign w:val="center"/>
          </w:tcPr>
          <w:p w14:paraId="4A271A1F" w14:textId="77777777" w:rsidR="00157805" w:rsidRPr="006869D7" w:rsidRDefault="00157805" w:rsidP="00157805">
            <w:pPr>
              <w:jc w:val="center"/>
              <w:rPr>
                <w:rFonts w:asciiTheme="minorHAnsi" w:hAnsiTheme="minorHAnsi"/>
                <w:sz w:val="22"/>
              </w:rPr>
            </w:pPr>
          </w:p>
        </w:tc>
        <w:tc>
          <w:tcPr>
            <w:tcW w:w="1152" w:type="dxa"/>
            <w:vAlign w:val="center"/>
          </w:tcPr>
          <w:p w14:paraId="592202DC" w14:textId="77777777" w:rsidR="00157805" w:rsidRPr="006869D7" w:rsidRDefault="00157805" w:rsidP="00157805">
            <w:pPr>
              <w:jc w:val="center"/>
              <w:rPr>
                <w:rFonts w:asciiTheme="minorHAnsi" w:hAnsiTheme="minorHAnsi"/>
                <w:sz w:val="22"/>
              </w:rPr>
            </w:pPr>
          </w:p>
        </w:tc>
      </w:tr>
      <w:tr w:rsidR="00157805" w:rsidRPr="006869D7" w14:paraId="25DC13DD" w14:textId="77777777" w:rsidTr="0053335C">
        <w:trPr>
          <w:jc w:val="center"/>
        </w:trPr>
        <w:tc>
          <w:tcPr>
            <w:tcW w:w="4469" w:type="dxa"/>
          </w:tcPr>
          <w:p w14:paraId="5C111460" w14:textId="0D470CD4" w:rsidR="00157805" w:rsidRPr="00157805" w:rsidRDefault="00157805" w:rsidP="00157805">
            <w:pPr>
              <w:rPr>
                <w:rFonts w:asciiTheme="minorHAnsi" w:hAnsiTheme="minorHAnsi" w:cstheme="minorHAnsi"/>
                <w:sz w:val="22"/>
                <w:szCs w:val="20"/>
              </w:rPr>
            </w:pPr>
            <w:r w:rsidRPr="00157805">
              <w:rPr>
                <w:rFonts w:asciiTheme="minorHAnsi" w:hAnsiTheme="minorHAnsi" w:cstheme="minorHAnsi"/>
                <w:sz w:val="22"/>
                <w:szCs w:val="20"/>
              </w:rPr>
              <w:t>2.2 Candidates communicate clear, comprehensive, and objective information about resources and supports that help families to make informed decisions and advocate for access, participation, and equity in natural and inclusive environments.</w:t>
            </w:r>
          </w:p>
        </w:tc>
        <w:tc>
          <w:tcPr>
            <w:tcW w:w="1152" w:type="dxa"/>
            <w:vAlign w:val="center"/>
          </w:tcPr>
          <w:p w14:paraId="1647812B" w14:textId="77777777" w:rsidR="00157805" w:rsidRPr="006869D7" w:rsidRDefault="00157805" w:rsidP="00157805">
            <w:pPr>
              <w:jc w:val="center"/>
              <w:rPr>
                <w:rFonts w:asciiTheme="minorHAnsi" w:hAnsiTheme="minorHAnsi"/>
                <w:sz w:val="22"/>
              </w:rPr>
            </w:pPr>
          </w:p>
        </w:tc>
        <w:tc>
          <w:tcPr>
            <w:tcW w:w="1152" w:type="dxa"/>
            <w:vAlign w:val="center"/>
          </w:tcPr>
          <w:p w14:paraId="5032FD60" w14:textId="77777777" w:rsidR="00157805" w:rsidRPr="006869D7" w:rsidRDefault="00157805" w:rsidP="00157805">
            <w:pPr>
              <w:jc w:val="center"/>
              <w:rPr>
                <w:rFonts w:asciiTheme="minorHAnsi" w:hAnsiTheme="minorHAnsi"/>
                <w:sz w:val="22"/>
              </w:rPr>
            </w:pPr>
          </w:p>
        </w:tc>
        <w:tc>
          <w:tcPr>
            <w:tcW w:w="1152" w:type="dxa"/>
            <w:vAlign w:val="center"/>
          </w:tcPr>
          <w:p w14:paraId="4F2F32E7" w14:textId="77777777" w:rsidR="00157805" w:rsidRPr="006869D7" w:rsidRDefault="00157805" w:rsidP="00157805">
            <w:pPr>
              <w:jc w:val="center"/>
              <w:rPr>
                <w:rFonts w:asciiTheme="minorHAnsi" w:hAnsiTheme="minorHAnsi"/>
                <w:sz w:val="22"/>
              </w:rPr>
            </w:pPr>
          </w:p>
        </w:tc>
        <w:tc>
          <w:tcPr>
            <w:tcW w:w="1152" w:type="dxa"/>
            <w:vAlign w:val="center"/>
          </w:tcPr>
          <w:p w14:paraId="60C09864" w14:textId="77777777" w:rsidR="00157805" w:rsidRPr="006869D7" w:rsidRDefault="00157805" w:rsidP="00157805">
            <w:pPr>
              <w:jc w:val="center"/>
              <w:rPr>
                <w:rFonts w:asciiTheme="minorHAnsi" w:hAnsiTheme="minorHAnsi"/>
                <w:sz w:val="22"/>
              </w:rPr>
            </w:pPr>
          </w:p>
        </w:tc>
        <w:tc>
          <w:tcPr>
            <w:tcW w:w="1152" w:type="dxa"/>
            <w:vAlign w:val="center"/>
          </w:tcPr>
          <w:p w14:paraId="57A31150" w14:textId="77777777" w:rsidR="00157805" w:rsidRPr="006869D7" w:rsidRDefault="00157805" w:rsidP="00157805">
            <w:pPr>
              <w:jc w:val="center"/>
              <w:rPr>
                <w:rFonts w:asciiTheme="minorHAnsi" w:hAnsiTheme="minorHAnsi"/>
                <w:sz w:val="22"/>
              </w:rPr>
            </w:pPr>
          </w:p>
        </w:tc>
      </w:tr>
      <w:tr w:rsidR="00157805" w:rsidRPr="006869D7" w14:paraId="40BBA8FA" w14:textId="77777777" w:rsidTr="0053335C">
        <w:trPr>
          <w:jc w:val="center"/>
        </w:trPr>
        <w:tc>
          <w:tcPr>
            <w:tcW w:w="4469" w:type="dxa"/>
          </w:tcPr>
          <w:p w14:paraId="06F2CB0C" w14:textId="79C3CCD8" w:rsidR="00157805" w:rsidRPr="00157805" w:rsidRDefault="00157805" w:rsidP="00157805">
            <w:pPr>
              <w:rPr>
                <w:rFonts w:asciiTheme="minorHAnsi" w:hAnsiTheme="minorHAnsi" w:cstheme="minorHAnsi"/>
                <w:sz w:val="22"/>
                <w:szCs w:val="20"/>
              </w:rPr>
            </w:pPr>
            <w:r w:rsidRPr="00157805">
              <w:rPr>
                <w:rFonts w:asciiTheme="minorHAnsi" w:hAnsiTheme="minorHAnsi" w:cstheme="minorHAnsi"/>
                <w:sz w:val="22"/>
                <w:szCs w:val="20"/>
              </w:rPr>
              <w:t>2.3 Candidates engage families in identifying their strengths, priorities, and concerns; support families to achieve the goals they have for their family and their young child’s development and learning; and promote families’ competence and confidence during assessment, individualized planning, intervention, instruction, and transition processes.</w:t>
            </w:r>
          </w:p>
        </w:tc>
        <w:tc>
          <w:tcPr>
            <w:tcW w:w="1152" w:type="dxa"/>
            <w:vAlign w:val="center"/>
          </w:tcPr>
          <w:p w14:paraId="2B6442F5" w14:textId="77777777" w:rsidR="00157805" w:rsidRPr="006869D7" w:rsidRDefault="00157805" w:rsidP="00157805">
            <w:pPr>
              <w:jc w:val="center"/>
              <w:rPr>
                <w:rFonts w:asciiTheme="minorHAnsi" w:hAnsiTheme="minorHAnsi"/>
                <w:sz w:val="22"/>
              </w:rPr>
            </w:pPr>
          </w:p>
        </w:tc>
        <w:tc>
          <w:tcPr>
            <w:tcW w:w="1152" w:type="dxa"/>
            <w:vAlign w:val="center"/>
          </w:tcPr>
          <w:p w14:paraId="4069824D" w14:textId="77777777" w:rsidR="00157805" w:rsidRPr="006869D7" w:rsidRDefault="00157805" w:rsidP="00157805">
            <w:pPr>
              <w:jc w:val="center"/>
              <w:rPr>
                <w:rFonts w:asciiTheme="minorHAnsi" w:hAnsiTheme="minorHAnsi"/>
                <w:sz w:val="22"/>
              </w:rPr>
            </w:pPr>
          </w:p>
        </w:tc>
        <w:tc>
          <w:tcPr>
            <w:tcW w:w="1152" w:type="dxa"/>
            <w:vAlign w:val="center"/>
          </w:tcPr>
          <w:p w14:paraId="2AB8A0E3" w14:textId="77777777" w:rsidR="00157805" w:rsidRPr="006869D7" w:rsidRDefault="00157805" w:rsidP="00157805">
            <w:pPr>
              <w:jc w:val="center"/>
              <w:rPr>
                <w:rFonts w:asciiTheme="minorHAnsi" w:hAnsiTheme="minorHAnsi"/>
                <w:sz w:val="22"/>
              </w:rPr>
            </w:pPr>
          </w:p>
        </w:tc>
        <w:tc>
          <w:tcPr>
            <w:tcW w:w="1152" w:type="dxa"/>
            <w:vAlign w:val="center"/>
          </w:tcPr>
          <w:p w14:paraId="0800E0F0" w14:textId="77777777" w:rsidR="00157805" w:rsidRPr="006869D7" w:rsidRDefault="00157805" w:rsidP="00157805">
            <w:pPr>
              <w:jc w:val="center"/>
              <w:rPr>
                <w:rFonts w:asciiTheme="minorHAnsi" w:hAnsiTheme="minorHAnsi"/>
                <w:sz w:val="22"/>
              </w:rPr>
            </w:pPr>
          </w:p>
        </w:tc>
        <w:tc>
          <w:tcPr>
            <w:tcW w:w="1152" w:type="dxa"/>
            <w:vAlign w:val="center"/>
          </w:tcPr>
          <w:p w14:paraId="24C1FAB5" w14:textId="77777777" w:rsidR="00157805" w:rsidRPr="006869D7" w:rsidRDefault="00157805" w:rsidP="00157805">
            <w:pPr>
              <w:jc w:val="center"/>
              <w:rPr>
                <w:rFonts w:asciiTheme="minorHAnsi" w:hAnsiTheme="minorHAnsi"/>
                <w:sz w:val="22"/>
              </w:rPr>
            </w:pPr>
          </w:p>
        </w:tc>
      </w:tr>
      <w:tr w:rsidR="00D94F92" w:rsidRPr="006869D7" w14:paraId="2252CCE1" w14:textId="77777777" w:rsidTr="006869D7">
        <w:trPr>
          <w:jc w:val="center"/>
        </w:trPr>
        <w:tc>
          <w:tcPr>
            <w:tcW w:w="10229" w:type="dxa"/>
            <w:gridSpan w:val="6"/>
            <w:shd w:val="clear" w:color="auto" w:fill="BFBFBF" w:themeFill="background1" w:themeFillShade="BF"/>
            <w:vAlign w:val="center"/>
          </w:tcPr>
          <w:p w14:paraId="2CF08609" w14:textId="46902AB0" w:rsidR="00D94F92" w:rsidRPr="006869D7" w:rsidRDefault="00157805" w:rsidP="00D94F92">
            <w:pPr>
              <w:rPr>
                <w:rFonts w:asciiTheme="minorHAnsi" w:hAnsiTheme="minorHAnsi"/>
                <w:sz w:val="22"/>
              </w:rPr>
            </w:pPr>
            <w:r w:rsidRPr="00157805">
              <w:rPr>
                <w:rFonts w:asciiTheme="minorHAnsi" w:hAnsiTheme="minorHAnsi"/>
                <w:sz w:val="22"/>
              </w:rPr>
              <w:t>Standard 3: Collaboration and Teaming</w:t>
            </w:r>
          </w:p>
        </w:tc>
      </w:tr>
      <w:tr w:rsidR="00157805" w:rsidRPr="006869D7" w14:paraId="1DABE778" w14:textId="77777777" w:rsidTr="00B4118F">
        <w:trPr>
          <w:jc w:val="center"/>
        </w:trPr>
        <w:tc>
          <w:tcPr>
            <w:tcW w:w="4469" w:type="dxa"/>
          </w:tcPr>
          <w:p w14:paraId="5D8AA3C3" w14:textId="5284C6F2" w:rsidR="00157805" w:rsidRPr="00157805" w:rsidRDefault="00157805" w:rsidP="00157805">
            <w:pPr>
              <w:rPr>
                <w:rFonts w:asciiTheme="minorHAnsi" w:hAnsiTheme="minorHAnsi" w:cstheme="minorHAnsi"/>
                <w:sz w:val="22"/>
                <w:szCs w:val="20"/>
              </w:rPr>
            </w:pPr>
            <w:r w:rsidRPr="00157805">
              <w:rPr>
                <w:rFonts w:asciiTheme="minorHAnsi" w:hAnsiTheme="minorHAnsi" w:cstheme="minorHAnsi"/>
                <w:sz w:val="22"/>
                <w:szCs w:val="20"/>
              </w:rPr>
              <w:t>3.1 Candidates apply teaming models, skills, and processes, including appropriate uses of technology, when collaborating and communicating with families; professionals representing multiple disciplines, skills, expertise, and roles; and community partners and agencies.</w:t>
            </w:r>
          </w:p>
        </w:tc>
        <w:tc>
          <w:tcPr>
            <w:tcW w:w="1152" w:type="dxa"/>
            <w:vAlign w:val="center"/>
          </w:tcPr>
          <w:p w14:paraId="2AB94961" w14:textId="77777777" w:rsidR="00157805" w:rsidRPr="006869D7" w:rsidRDefault="00157805" w:rsidP="00157805">
            <w:pPr>
              <w:jc w:val="center"/>
              <w:rPr>
                <w:rFonts w:asciiTheme="minorHAnsi" w:hAnsiTheme="minorHAnsi"/>
                <w:sz w:val="22"/>
              </w:rPr>
            </w:pPr>
          </w:p>
        </w:tc>
        <w:tc>
          <w:tcPr>
            <w:tcW w:w="1152" w:type="dxa"/>
            <w:vAlign w:val="center"/>
          </w:tcPr>
          <w:p w14:paraId="2140EA67" w14:textId="77777777" w:rsidR="00157805" w:rsidRPr="006869D7" w:rsidRDefault="00157805" w:rsidP="00157805">
            <w:pPr>
              <w:jc w:val="center"/>
              <w:rPr>
                <w:rFonts w:asciiTheme="minorHAnsi" w:hAnsiTheme="minorHAnsi"/>
                <w:sz w:val="22"/>
              </w:rPr>
            </w:pPr>
          </w:p>
        </w:tc>
        <w:tc>
          <w:tcPr>
            <w:tcW w:w="1152" w:type="dxa"/>
            <w:vAlign w:val="center"/>
          </w:tcPr>
          <w:p w14:paraId="526D34ED" w14:textId="77777777" w:rsidR="00157805" w:rsidRPr="006869D7" w:rsidRDefault="00157805" w:rsidP="00157805">
            <w:pPr>
              <w:jc w:val="center"/>
              <w:rPr>
                <w:rFonts w:asciiTheme="minorHAnsi" w:hAnsiTheme="minorHAnsi"/>
                <w:sz w:val="22"/>
              </w:rPr>
            </w:pPr>
          </w:p>
        </w:tc>
        <w:tc>
          <w:tcPr>
            <w:tcW w:w="1152" w:type="dxa"/>
            <w:vAlign w:val="center"/>
          </w:tcPr>
          <w:p w14:paraId="42945B30" w14:textId="77777777" w:rsidR="00157805" w:rsidRPr="006869D7" w:rsidRDefault="00157805" w:rsidP="00157805">
            <w:pPr>
              <w:jc w:val="center"/>
              <w:rPr>
                <w:rFonts w:asciiTheme="minorHAnsi" w:hAnsiTheme="minorHAnsi"/>
                <w:sz w:val="22"/>
              </w:rPr>
            </w:pPr>
          </w:p>
        </w:tc>
        <w:tc>
          <w:tcPr>
            <w:tcW w:w="1152" w:type="dxa"/>
            <w:vAlign w:val="center"/>
          </w:tcPr>
          <w:p w14:paraId="507B1A47" w14:textId="77777777" w:rsidR="00157805" w:rsidRPr="006869D7" w:rsidRDefault="00157805" w:rsidP="00157805">
            <w:pPr>
              <w:jc w:val="center"/>
              <w:rPr>
                <w:rFonts w:asciiTheme="minorHAnsi" w:hAnsiTheme="minorHAnsi"/>
                <w:sz w:val="22"/>
              </w:rPr>
            </w:pPr>
          </w:p>
        </w:tc>
      </w:tr>
      <w:tr w:rsidR="00157805" w:rsidRPr="006869D7" w14:paraId="01DE06DD" w14:textId="77777777" w:rsidTr="00B4118F">
        <w:trPr>
          <w:jc w:val="center"/>
        </w:trPr>
        <w:tc>
          <w:tcPr>
            <w:tcW w:w="4469" w:type="dxa"/>
          </w:tcPr>
          <w:p w14:paraId="66DB999E" w14:textId="4AD1217B" w:rsidR="00157805" w:rsidRPr="00157805" w:rsidRDefault="00157805" w:rsidP="00157805">
            <w:pPr>
              <w:rPr>
                <w:rFonts w:asciiTheme="minorHAnsi" w:hAnsiTheme="minorHAnsi" w:cstheme="minorHAnsi"/>
                <w:sz w:val="22"/>
                <w:szCs w:val="20"/>
              </w:rPr>
            </w:pPr>
            <w:r w:rsidRPr="00157805">
              <w:rPr>
                <w:rFonts w:asciiTheme="minorHAnsi" w:hAnsiTheme="minorHAnsi" w:cstheme="minorHAnsi"/>
                <w:sz w:val="22"/>
                <w:szCs w:val="20"/>
              </w:rPr>
              <w:t>3.2 Candidates use a variety of collaborative strategies when working with other adults that are evidence-based, appropriate to the task, culturally and linguistically responsive, and take into consideration the environment and service delivery approach.</w:t>
            </w:r>
          </w:p>
        </w:tc>
        <w:tc>
          <w:tcPr>
            <w:tcW w:w="1152" w:type="dxa"/>
            <w:vAlign w:val="center"/>
          </w:tcPr>
          <w:p w14:paraId="11A136FD" w14:textId="77777777" w:rsidR="00157805" w:rsidRPr="006869D7" w:rsidRDefault="00157805" w:rsidP="00157805">
            <w:pPr>
              <w:jc w:val="center"/>
              <w:rPr>
                <w:rFonts w:asciiTheme="minorHAnsi" w:hAnsiTheme="minorHAnsi"/>
                <w:sz w:val="22"/>
              </w:rPr>
            </w:pPr>
          </w:p>
        </w:tc>
        <w:tc>
          <w:tcPr>
            <w:tcW w:w="1152" w:type="dxa"/>
            <w:vAlign w:val="center"/>
          </w:tcPr>
          <w:p w14:paraId="70C753A9" w14:textId="77777777" w:rsidR="00157805" w:rsidRPr="006869D7" w:rsidRDefault="00157805" w:rsidP="00157805">
            <w:pPr>
              <w:jc w:val="center"/>
              <w:rPr>
                <w:rFonts w:asciiTheme="minorHAnsi" w:hAnsiTheme="minorHAnsi"/>
                <w:sz w:val="22"/>
              </w:rPr>
            </w:pPr>
          </w:p>
        </w:tc>
        <w:tc>
          <w:tcPr>
            <w:tcW w:w="1152" w:type="dxa"/>
            <w:vAlign w:val="center"/>
          </w:tcPr>
          <w:p w14:paraId="29E16CBD" w14:textId="77777777" w:rsidR="00157805" w:rsidRPr="006869D7" w:rsidRDefault="00157805" w:rsidP="00157805">
            <w:pPr>
              <w:jc w:val="center"/>
              <w:rPr>
                <w:rFonts w:asciiTheme="minorHAnsi" w:hAnsiTheme="minorHAnsi"/>
                <w:sz w:val="22"/>
              </w:rPr>
            </w:pPr>
          </w:p>
        </w:tc>
        <w:tc>
          <w:tcPr>
            <w:tcW w:w="1152" w:type="dxa"/>
            <w:vAlign w:val="center"/>
          </w:tcPr>
          <w:p w14:paraId="48154954" w14:textId="77777777" w:rsidR="00157805" w:rsidRPr="006869D7" w:rsidRDefault="00157805" w:rsidP="00157805">
            <w:pPr>
              <w:jc w:val="center"/>
              <w:rPr>
                <w:rFonts w:asciiTheme="minorHAnsi" w:hAnsiTheme="minorHAnsi"/>
                <w:sz w:val="22"/>
              </w:rPr>
            </w:pPr>
          </w:p>
        </w:tc>
        <w:tc>
          <w:tcPr>
            <w:tcW w:w="1152" w:type="dxa"/>
            <w:vAlign w:val="center"/>
          </w:tcPr>
          <w:p w14:paraId="73AAFDF8" w14:textId="77777777" w:rsidR="00157805" w:rsidRPr="006869D7" w:rsidRDefault="00157805" w:rsidP="00157805">
            <w:pPr>
              <w:jc w:val="center"/>
              <w:rPr>
                <w:rFonts w:asciiTheme="minorHAnsi" w:hAnsiTheme="minorHAnsi"/>
                <w:sz w:val="22"/>
              </w:rPr>
            </w:pPr>
          </w:p>
        </w:tc>
      </w:tr>
      <w:tr w:rsidR="00157805" w:rsidRPr="006869D7" w14:paraId="1CE91BD8" w14:textId="77777777" w:rsidTr="00B4118F">
        <w:trPr>
          <w:jc w:val="center"/>
        </w:trPr>
        <w:tc>
          <w:tcPr>
            <w:tcW w:w="4469" w:type="dxa"/>
          </w:tcPr>
          <w:p w14:paraId="3DB9F1D3" w14:textId="53FE5748" w:rsidR="00157805" w:rsidRPr="00157805" w:rsidRDefault="00157805" w:rsidP="00157805">
            <w:pPr>
              <w:rPr>
                <w:rFonts w:asciiTheme="minorHAnsi" w:hAnsiTheme="minorHAnsi" w:cstheme="minorHAnsi"/>
                <w:sz w:val="22"/>
                <w:szCs w:val="20"/>
              </w:rPr>
            </w:pPr>
            <w:r w:rsidRPr="00157805">
              <w:rPr>
                <w:rFonts w:asciiTheme="minorHAnsi" w:hAnsiTheme="minorHAnsi" w:cstheme="minorHAnsi"/>
                <w:sz w:val="22"/>
                <w:szCs w:val="20"/>
              </w:rPr>
              <w:t xml:space="preserve">3.3 Candidates partner with families and other professionals to develop individualized plans </w:t>
            </w:r>
            <w:r w:rsidRPr="00157805">
              <w:rPr>
                <w:rFonts w:asciiTheme="minorHAnsi" w:hAnsiTheme="minorHAnsi" w:cstheme="minorHAnsi"/>
                <w:sz w:val="22"/>
                <w:szCs w:val="20"/>
              </w:rPr>
              <w:lastRenderedPageBreak/>
              <w:t>and support the various transitions that occur for the young child and their family throughout the birth through 8 age span.</w:t>
            </w:r>
          </w:p>
        </w:tc>
        <w:tc>
          <w:tcPr>
            <w:tcW w:w="1152" w:type="dxa"/>
            <w:vAlign w:val="center"/>
          </w:tcPr>
          <w:p w14:paraId="217F0592" w14:textId="77777777" w:rsidR="00157805" w:rsidRPr="006869D7" w:rsidRDefault="00157805" w:rsidP="00157805">
            <w:pPr>
              <w:jc w:val="center"/>
              <w:rPr>
                <w:rFonts w:asciiTheme="minorHAnsi" w:hAnsiTheme="minorHAnsi"/>
                <w:sz w:val="22"/>
              </w:rPr>
            </w:pPr>
          </w:p>
        </w:tc>
        <w:tc>
          <w:tcPr>
            <w:tcW w:w="1152" w:type="dxa"/>
            <w:vAlign w:val="center"/>
          </w:tcPr>
          <w:p w14:paraId="21057B52" w14:textId="77777777" w:rsidR="00157805" w:rsidRPr="006869D7" w:rsidRDefault="00157805" w:rsidP="00157805">
            <w:pPr>
              <w:jc w:val="center"/>
              <w:rPr>
                <w:rFonts w:asciiTheme="minorHAnsi" w:hAnsiTheme="minorHAnsi"/>
                <w:sz w:val="22"/>
              </w:rPr>
            </w:pPr>
          </w:p>
        </w:tc>
        <w:tc>
          <w:tcPr>
            <w:tcW w:w="1152" w:type="dxa"/>
            <w:vAlign w:val="center"/>
          </w:tcPr>
          <w:p w14:paraId="6A58C4FD" w14:textId="77777777" w:rsidR="00157805" w:rsidRPr="006869D7" w:rsidRDefault="00157805" w:rsidP="00157805">
            <w:pPr>
              <w:jc w:val="center"/>
              <w:rPr>
                <w:rFonts w:asciiTheme="minorHAnsi" w:hAnsiTheme="minorHAnsi"/>
                <w:sz w:val="22"/>
              </w:rPr>
            </w:pPr>
          </w:p>
        </w:tc>
        <w:tc>
          <w:tcPr>
            <w:tcW w:w="1152" w:type="dxa"/>
            <w:vAlign w:val="center"/>
          </w:tcPr>
          <w:p w14:paraId="6A8A13B2" w14:textId="77777777" w:rsidR="00157805" w:rsidRPr="006869D7" w:rsidRDefault="00157805" w:rsidP="00157805">
            <w:pPr>
              <w:jc w:val="center"/>
              <w:rPr>
                <w:rFonts w:asciiTheme="minorHAnsi" w:hAnsiTheme="minorHAnsi"/>
                <w:sz w:val="22"/>
              </w:rPr>
            </w:pPr>
          </w:p>
        </w:tc>
        <w:tc>
          <w:tcPr>
            <w:tcW w:w="1152" w:type="dxa"/>
            <w:vAlign w:val="center"/>
          </w:tcPr>
          <w:p w14:paraId="4E22822F" w14:textId="77777777" w:rsidR="00157805" w:rsidRPr="006869D7" w:rsidRDefault="00157805" w:rsidP="00157805">
            <w:pPr>
              <w:jc w:val="center"/>
              <w:rPr>
                <w:rFonts w:asciiTheme="minorHAnsi" w:hAnsiTheme="minorHAnsi"/>
                <w:sz w:val="22"/>
              </w:rPr>
            </w:pPr>
          </w:p>
        </w:tc>
      </w:tr>
      <w:tr w:rsidR="00D94F92" w:rsidRPr="006869D7" w14:paraId="0238A1C4" w14:textId="77777777" w:rsidTr="006869D7">
        <w:trPr>
          <w:jc w:val="center"/>
        </w:trPr>
        <w:tc>
          <w:tcPr>
            <w:tcW w:w="10229" w:type="dxa"/>
            <w:gridSpan w:val="6"/>
            <w:shd w:val="clear" w:color="auto" w:fill="BFBFBF" w:themeFill="background1" w:themeFillShade="BF"/>
            <w:vAlign w:val="center"/>
          </w:tcPr>
          <w:p w14:paraId="76FA7A74" w14:textId="44811656" w:rsidR="00D94F92" w:rsidRPr="006869D7" w:rsidRDefault="00157805" w:rsidP="00D94F92">
            <w:pPr>
              <w:rPr>
                <w:rFonts w:asciiTheme="minorHAnsi" w:hAnsiTheme="minorHAnsi"/>
                <w:sz w:val="22"/>
              </w:rPr>
            </w:pPr>
            <w:r w:rsidRPr="00157805">
              <w:rPr>
                <w:rFonts w:asciiTheme="minorHAnsi" w:hAnsiTheme="minorHAnsi"/>
                <w:sz w:val="22"/>
              </w:rPr>
              <w:t>Standard 4: Assessment Processes</w:t>
            </w:r>
          </w:p>
        </w:tc>
      </w:tr>
      <w:tr w:rsidR="00157805" w:rsidRPr="006869D7" w14:paraId="0305A223" w14:textId="77777777" w:rsidTr="00FA659D">
        <w:trPr>
          <w:jc w:val="center"/>
        </w:trPr>
        <w:tc>
          <w:tcPr>
            <w:tcW w:w="4469" w:type="dxa"/>
          </w:tcPr>
          <w:p w14:paraId="51A285CA" w14:textId="73D4D6DD" w:rsidR="00157805" w:rsidRPr="00157805" w:rsidRDefault="00157805" w:rsidP="00157805">
            <w:pPr>
              <w:rPr>
                <w:rFonts w:asciiTheme="minorHAnsi" w:hAnsiTheme="minorHAnsi" w:cstheme="minorHAnsi"/>
                <w:sz w:val="22"/>
                <w:szCs w:val="20"/>
              </w:rPr>
            </w:pPr>
            <w:r w:rsidRPr="00157805">
              <w:rPr>
                <w:rFonts w:asciiTheme="minorHAnsi" w:hAnsiTheme="minorHAnsi" w:cstheme="minorHAnsi"/>
                <w:sz w:val="22"/>
                <w:szCs w:val="20"/>
              </w:rPr>
              <w:t>4.1 Candidates understand the purposes of formal and informal assessment, including ethical and legal considerations, and use this information to choose developmentally, culturally and linguistically appropriate, valid, reliable tools and methods that are responsive to the characteristics of the young child, family, and program.</w:t>
            </w:r>
          </w:p>
        </w:tc>
        <w:tc>
          <w:tcPr>
            <w:tcW w:w="1152" w:type="dxa"/>
            <w:vAlign w:val="center"/>
          </w:tcPr>
          <w:p w14:paraId="62F368F4" w14:textId="77777777" w:rsidR="00157805" w:rsidRPr="006869D7" w:rsidRDefault="00157805" w:rsidP="00157805">
            <w:pPr>
              <w:jc w:val="center"/>
              <w:rPr>
                <w:rFonts w:asciiTheme="minorHAnsi" w:hAnsiTheme="minorHAnsi"/>
                <w:sz w:val="22"/>
              </w:rPr>
            </w:pPr>
          </w:p>
        </w:tc>
        <w:tc>
          <w:tcPr>
            <w:tcW w:w="1152" w:type="dxa"/>
            <w:vAlign w:val="center"/>
          </w:tcPr>
          <w:p w14:paraId="2F0E4FEE" w14:textId="77777777" w:rsidR="00157805" w:rsidRPr="006869D7" w:rsidRDefault="00157805" w:rsidP="00157805">
            <w:pPr>
              <w:jc w:val="center"/>
              <w:rPr>
                <w:rFonts w:asciiTheme="minorHAnsi" w:hAnsiTheme="minorHAnsi"/>
                <w:sz w:val="22"/>
              </w:rPr>
            </w:pPr>
          </w:p>
        </w:tc>
        <w:tc>
          <w:tcPr>
            <w:tcW w:w="1152" w:type="dxa"/>
            <w:vAlign w:val="center"/>
          </w:tcPr>
          <w:p w14:paraId="531D1788" w14:textId="77777777" w:rsidR="00157805" w:rsidRPr="006869D7" w:rsidRDefault="00157805" w:rsidP="00157805">
            <w:pPr>
              <w:jc w:val="center"/>
              <w:rPr>
                <w:rFonts w:asciiTheme="minorHAnsi" w:hAnsiTheme="minorHAnsi"/>
                <w:sz w:val="22"/>
              </w:rPr>
            </w:pPr>
          </w:p>
        </w:tc>
        <w:tc>
          <w:tcPr>
            <w:tcW w:w="1152" w:type="dxa"/>
            <w:vAlign w:val="center"/>
          </w:tcPr>
          <w:p w14:paraId="1E1C8D7B" w14:textId="77777777" w:rsidR="00157805" w:rsidRPr="006869D7" w:rsidRDefault="00157805" w:rsidP="00157805">
            <w:pPr>
              <w:jc w:val="center"/>
              <w:rPr>
                <w:rFonts w:asciiTheme="minorHAnsi" w:hAnsiTheme="minorHAnsi"/>
                <w:sz w:val="22"/>
              </w:rPr>
            </w:pPr>
          </w:p>
        </w:tc>
        <w:tc>
          <w:tcPr>
            <w:tcW w:w="1152" w:type="dxa"/>
            <w:vAlign w:val="center"/>
          </w:tcPr>
          <w:p w14:paraId="486C6FB1" w14:textId="77777777" w:rsidR="00157805" w:rsidRPr="006869D7" w:rsidRDefault="00157805" w:rsidP="00157805">
            <w:pPr>
              <w:jc w:val="center"/>
              <w:rPr>
                <w:rFonts w:asciiTheme="minorHAnsi" w:hAnsiTheme="minorHAnsi"/>
                <w:sz w:val="22"/>
              </w:rPr>
            </w:pPr>
          </w:p>
        </w:tc>
      </w:tr>
      <w:tr w:rsidR="00157805" w:rsidRPr="006869D7" w14:paraId="4A33D381" w14:textId="77777777" w:rsidTr="00FA659D">
        <w:trPr>
          <w:jc w:val="center"/>
        </w:trPr>
        <w:tc>
          <w:tcPr>
            <w:tcW w:w="4469" w:type="dxa"/>
          </w:tcPr>
          <w:p w14:paraId="0A29BB1C" w14:textId="4743BF1E" w:rsidR="00157805" w:rsidRPr="00157805" w:rsidRDefault="00157805" w:rsidP="00157805">
            <w:pPr>
              <w:rPr>
                <w:rFonts w:asciiTheme="minorHAnsi" w:hAnsiTheme="minorHAnsi" w:cstheme="minorHAnsi"/>
                <w:sz w:val="22"/>
                <w:szCs w:val="20"/>
              </w:rPr>
            </w:pPr>
            <w:r w:rsidRPr="00157805">
              <w:rPr>
                <w:rFonts w:asciiTheme="minorHAnsi" w:hAnsiTheme="minorHAnsi" w:cstheme="minorHAnsi"/>
                <w:sz w:val="22"/>
                <w:szCs w:val="20"/>
              </w:rPr>
              <w:t>4.2 Candidates develop and administer informal assessments and/or select and use valid, reliable formal assessments using evidence-based practices, including technology, in partnership with families and other professionals.</w:t>
            </w:r>
          </w:p>
        </w:tc>
        <w:tc>
          <w:tcPr>
            <w:tcW w:w="1152" w:type="dxa"/>
            <w:vAlign w:val="center"/>
          </w:tcPr>
          <w:p w14:paraId="7DFBE2F5" w14:textId="77777777" w:rsidR="00157805" w:rsidRPr="006869D7" w:rsidRDefault="00157805" w:rsidP="00157805">
            <w:pPr>
              <w:jc w:val="center"/>
              <w:rPr>
                <w:rFonts w:asciiTheme="minorHAnsi" w:hAnsiTheme="minorHAnsi"/>
                <w:sz w:val="22"/>
              </w:rPr>
            </w:pPr>
          </w:p>
        </w:tc>
        <w:tc>
          <w:tcPr>
            <w:tcW w:w="1152" w:type="dxa"/>
            <w:vAlign w:val="center"/>
          </w:tcPr>
          <w:p w14:paraId="433ED445" w14:textId="77777777" w:rsidR="00157805" w:rsidRPr="006869D7" w:rsidRDefault="00157805" w:rsidP="00157805">
            <w:pPr>
              <w:jc w:val="center"/>
              <w:rPr>
                <w:rFonts w:asciiTheme="minorHAnsi" w:hAnsiTheme="minorHAnsi"/>
                <w:sz w:val="22"/>
              </w:rPr>
            </w:pPr>
          </w:p>
        </w:tc>
        <w:tc>
          <w:tcPr>
            <w:tcW w:w="1152" w:type="dxa"/>
            <w:vAlign w:val="center"/>
          </w:tcPr>
          <w:p w14:paraId="5C622EC3" w14:textId="77777777" w:rsidR="00157805" w:rsidRPr="006869D7" w:rsidRDefault="00157805" w:rsidP="00157805">
            <w:pPr>
              <w:jc w:val="center"/>
              <w:rPr>
                <w:rFonts w:asciiTheme="minorHAnsi" w:hAnsiTheme="minorHAnsi"/>
                <w:sz w:val="22"/>
              </w:rPr>
            </w:pPr>
          </w:p>
        </w:tc>
        <w:tc>
          <w:tcPr>
            <w:tcW w:w="1152" w:type="dxa"/>
            <w:vAlign w:val="center"/>
          </w:tcPr>
          <w:p w14:paraId="3DA8C48F" w14:textId="77777777" w:rsidR="00157805" w:rsidRPr="006869D7" w:rsidRDefault="00157805" w:rsidP="00157805">
            <w:pPr>
              <w:jc w:val="center"/>
              <w:rPr>
                <w:rFonts w:asciiTheme="minorHAnsi" w:hAnsiTheme="minorHAnsi"/>
                <w:sz w:val="22"/>
              </w:rPr>
            </w:pPr>
          </w:p>
        </w:tc>
        <w:tc>
          <w:tcPr>
            <w:tcW w:w="1152" w:type="dxa"/>
            <w:vAlign w:val="center"/>
          </w:tcPr>
          <w:p w14:paraId="0E897400" w14:textId="77777777" w:rsidR="00157805" w:rsidRPr="006869D7" w:rsidRDefault="00157805" w:rsidP="00157805">
            <w:pPr>
              <w:jc w:val="center"/>
              <w:rPr>
                <w:rFonts w:asciiTheme="minorHAnsi" w:hAnsiTheme="minorHAnsi"/>
                <w:sz w:val="22"/>
              </w:rPr>
            </w:pPr>
          </w:p>
        </w:tc>
      </w:tr>
      <w:tr w:rsidR="00157805" w:rsidRPr="006869D7" w14:paraId="08FD8746" w14:textId="77777777" w:rsidTr="00FA659D">
        <w:trPr>
          <w:jc w:val="center"/>
        </w:trPr>
        <w:tc>
          <w:tcPr>
            <w:tcW w:w="4469" w:type="dxa"/>
          </w:tcPr>
          <w:p w14:paraId="4145DBD9" w14:textId="0D07ABDB" w:rsidR="00157805" w:rsidRPr="00157805" w:rsidRDefault="00157805" w:rsidP="00157805">
            <w:pPr>
              <w:rPr>
                <w:rFonts w:asciiTheme="minorHAnsi" w:hAnsiTheme="minorHAnsi" w:cstheme="minorHAnsi"/>
                <w:sz w:val="22"/>
                <w:szCs w:val="20"/>
              </w:rPr>
            </w:pPr>
            <w:r w:rsidRPr="00157805">
              <w:rPr>
                <w:rFonts w:asciiTheme="minorHAnsi" w:hAnsiTheme="minorHAnsi" w:cstheme="minorHAnsi"/>
                <w:sz w:val="22"/>
                <w:szCs w:val="20"/>
              </w:rPr>
              <w:t>4.3 Candidates analyze, interpret, document, and share assessment information using a strengths-based approach with families and other professionals.</w:t>
            </w:r>
          </w:p>
        </w:tc>
        <w:tc>
          <w:tcPr>
            <w:tcW w:w="1152" w:type="dxa"/>
            <w:vAlign w:val="center"/>
          </w:tcPr>
          <w:p w14:paraId="300FE176" w14:textId="77777777" w:rsidR="00157805" w:rsidRPr="006869D7" w:rsidRDefault="00157805" w:rsidP="00157805">
            <w:pPr>
              <w:jc w:val="center"/>
              <w:rPr>
                <w:rFonts w:asciiTheme="minorHAnsi" w:hAnsiTheme="minorHAnsi"/>
                <w:sz w:val="22"/>
              </w:rPr>
            </w:pPr>
          </w:p>
        </w:tc>
        <w:tc>
          <w:tcPr>
            <w:tcW w:w="1152" w:type="dxa"/>
            <w:vAlign w:val="center"/>
          </w:tcPr>
          <w:p w14:paraId="6C49263C" w14:textId="77777777" w:rsidR="00157805" w:rsidRPr="006869D7" w:rsidRDefault="00157805" w:rsidP="00157805">
            <w:pPr>
              <w:jc w:val="center"/>
              <w:rPr>
                <w:rFonts w:asciiTheme="minorHAnsi" w:hAnsiTheme="minorHAnsi"/>
                <w:sz w:val="22"/>
              </w:rPr>
            </w:pPr>
          </w:p>
        </w:tc>
        <w:tc>
          <w:tcPr>
            <w:tcW w:w="1152" w:type="dxa"/>
            <w:vAlign w:val="center"/>
          </w:tcPr>
          <w:p w14:paraId="4D4CB8BE" w14:textId="77777777" w:rsidR="00157805" w:rsidRPr="006869D7" w:rsidRDefault="00157805" w:rsidP="00157805">
            <w:pPr>
              <w:jc w:val="center"/>
              <w:rPr>
                <w:rFonts w:asciiTheme="minorHAnsi" w:hAnsiTheme="minorHAnsi"/>
                <w:sz w:val="22"/>
              </w:rPr>
            </w:pPr>
          </w:p>
        </w:tc>
        <w:tc>
          <w:tcPr>
            <w:tcW w:w="1152" w:type="dxa"/>
            <w:vAlign w:val="center"/>
          </w:tcPr>
          <w:p w14:paraId="13582F10" w14:textId="77777777" w:rsidR="00157805" w:rsidRPr="006869D7" w:rsidRDefault="00157805" w:rsidP="00157805">
            <w:pPr>
              <w:jc w:val="center"/>
              <w:rPr>
                <w:rFonts w:asciiTheme="minorHAnsi" w:hAnsiTheme="minorHAnsi"/>
                <w:sz w:val="22"/>
              </w:rPr>
            </w:pPr>
          </w:p>
        </w:tc>
        <w:tc>
          <w:tcPr>
            <w:tcW w:w="1152" w:type="dxa"/>
            <w:vAlign w:val="center"/>
          </w:tcPr>
          <w:p w14:paraId="39122AB7" w14:textId="77777777" w:rsidR="00157805" w:rsidRPr="006869D7" w:rsidRDefault="00157805" w:rsidP="00157805">
            <w:pPr>
              <w:jc w:val="center"/>
              <w:rPr>
                <w:rFonts w:asciiTheme="minorHAnsi" w:hAnsiTheme="minorHAnsi"/>
                <w:sz w:val="22"/>
              </w:rPr>
            </w:pPr>
          </w:p>
        </w:tc>
      </w:tr>
      <w:tr w:rsidR="00157805" w:rsidRPr="006869D7" w14:paraId="7C910419" w14:textId="77777777" w:rsidTr="00FA659D">
        <w:trPr>
          <w:jc w:val="center"/>
        </w:trPr>
        <w:tc>
          <w:tcPr>
            <w:tcW w:w="4469" w:type="dxa"/>
          </w:tcPr>
          <w:p w14:paraId="013B4547" w14:textId="7A58AEBF" w:rsidR="00157805" w:rsidRPr="00157805" w:rsidRDefault="00157805" w:rsidP="00157805">
            <w:pPr>
              <w:rPr>
                <w:rFonts w:asciiTheme="minorHAnsi" w:hAnsiTheme="minorHAnsi" w:cstheme="minorHAnsi"/>
                <w:sz w:val="22"/>
                <w:szCs w:val="20"/>
              </w:rPr>
            </w:pPr>
            <w:r w:rsidRPr="00157805">
              <w:rPr>
                <w:rFonts w:asciiTheme="minorHAnsi" w:hAnsiTheme="minorHAnsi" w:cstheme="minorHAnsi"/>
                <w:sz w:val="22"/>
                <w:szCs w:val="20"/>
              </w:rPr>
              <w:t>4.4 Candidates, in collaboration with families and other team members, use assessment data to determine eligibility, develop child and family-based outcomes/goals, plan for interventions and instruction, and monitor progress to determine efficacy of programming.</w:t>
            </w:r>
          </w:p>
        </w:tc>
        <w:tc>
          <w:tcPr>
            <w:tcW w:w="1152" w:type="dxa"/>
            <w:vAlign w:val="center"/>
          </w:tcPr>
          <w:p w14:paraId="59DD54C9" w14:textId="77777777" w:rsidR="00157805" w:rsidRPr="006869D7" w:rsidRDefault="00157805" w:rsidP="00157805">
            <w:pPr>
              <w:jc w:val="center"/>
              <w:rPr>
                <w:rFonts w:asciiTheme="minorHAnsi" w:hAnsiTheme="minorHAnsi"/>
                <w:sz w:val="22"/>
              </w:rPr>
            </w:pPr>
          </w:p>
        </w:tc>
        <w:tc>
          <w:tcPr>
            <w:tcW w:w="1152" w:type="dxa"/>
            <w:vAlign w:val="center"/>
          </w:tcPr>
          <w:p w14:paraId="1B0A925E" w14:textId="77777777" w:rsidR="00157805" w:rsidRPr="006869D7" w:rsidRDefault="00157805" w:rsidP="00157805">
            <w:pPr>
              <w:jc w:val="center"/>
              <w:rPr>
                <w:rFonts w:asciiTheme="minorHAnsi" w:hAnsiTheme="minorHAnsi"/>
                <w:sz w:val="22"/>
              </w:rPr>
            </w:pPr>
          </w:p>
        </w:tc>
        <w:tc>
          <w:tcPr>
            <w:tcW w:w="1152" w:type="dxa"/>
            <w:vAlign w:val="center"/>
          </w:tcPr>
          <w:p w14:paraId="7F9DDBF0" w14:textId="77777777" w:rsidR="00157805" w:rsidRPr="006869D7" w:rsidRDefault="00157805" w:rsidP="00157805">
            <w:pPr>
              <w:jc w:val="center"/>
              <w:rPr>
                <w:rFonts w:asciiTheme="minorHAnsi" w:hAnsiTheme="minorHAnsi"/>
                <w:sz w:val="22"/>
              </w:rPr>
            </w:pPr>
          </w:p>
        </w:tc>
        <w:tc>
          <w:tcPr>
            <w:tcW w:w="1152" w:type="dxa"/>
            <w:vAlign w:val="center"/>
          </w:tcPr>
          <w:p w14:paraId="660B8471" w14:textId="77777777" w:rsidR="00157805" w:rsidRPr="006869D7" w:rsidRDefault="00157805" w:rsidP="00157805">
            <w:pPr>
              <w:jc w:val="center"/>
              <w:rPr>
                <w:rFonts w:asciiTheme="minorHAnsi" w:hAnsiTheme="minorHAnsi"/>
                <w:sz w:val="22"/>
              </w:rPr>
            </w:pPr>
          </w:p>
        </w:tc>
        <w:tc>
          <w:tcPr>
            <w:tcW w:w="1152" w:type="dxa"/>
            <w:vAlign w:val="center"/>
          </w:tcPr>
          <w:p w14:paraId="62E4BF70" w14:textId="77777777" w:rsidR="00157805" w:rsidRPr="006869D7" w:rsidRDefault="00157805" w:rsidP="00157805">
            <w:pPr>
              <w:jc w:val="center"/>
              <w:rPr>
                <w:rFonts w:asciiTheme="minorHAnsi" w:hAnsiTheme="minorHAnsi"/>
                <w:sz w:val="22"/>
              </w:rPr>
            </w:pPr>
          </w:p>
        </w:tc>
      </w:tr>
      <w:tr w:rsidR="00D94F92" w:rsidRPr="006869D7" w14:paraId="3F9857EE" w14:textId="77777777" w:rsidTr="006869D7">
        <w:trPr>
          <w:jc w:val="center"/>
        </w:trPr>
        <w:tc>
          <w:tcPr>
            <w:tcW w:w="10229" w:type="dxa"/>
            <w:gridSpan w:val="6"/>
            <w:shd w:val="clear" w:color="auto" w:fill="BFBFBF" w:themeFill="background1" w:themeFillShade="BF"/>
            <w:vAlign w:val="center"/>
          </w:tcPr>
          <w:p w14:paraId="79C2C1F9" w14:textId="3F726296" w:rsidR="00D94F92" w:rsidRPr="006869D7" w:rsidRDefault="00157805" w:rsidP="00D94F92">
            <w:pPr>
              <w:rPr>
                <w:rFonts w:asciiTheme="minorHAnsi" w:hAnsiTheme="minorHAnsi"/>
                <w:sz w:val="22"/>
              </w:rPr>
            </w:pPr>
            <w:r w:rsidRPr="00157805">
              <w:rPr>
                <w:rFonts w:asciiTheme="minorHAnsi" w:hAnsiTheme="minorHAnsi"/>
                <w:sz w:val="22"/>
              </w:rPr>
              <w:t>Standard 5: Application of Curriculum Frameworks in the Planning of Meaningful Learning Experience</w:t>
            </w:r>
          </w:p>
        </w:tc>
      </w:tr>
      <w:tr w:rsidR="00157805" w:rsidRPr="006869D7" w14:paraId="77677FEC" w14:textId="77777777" w:rsidTr="00C26117">
        <w:trPr>
          <w:jc w:val="center"/>
        </w:trPr>
        <w:tc>
          <w:tcPr>
            <w:tcW w:w="4469" w:type="dxa"/>
          </w:tcPr>
          <w:p w14:paraId="527223A5" w14:textId="714FB204" w:rsidR="00157805" w:rsidRPr="00157805" w:rsidRDefault="00157805" w:rsidP="00157805">
            <w:pPr>
              <w:rPr>
                <w:rFonts w:asciiTheme="minorHAnsi" w:hAnsiTheme="minorHAnsi" w:cstheme="minorHAnsi"/>
                <w:sz w:val="22"/>
                <w:szCs w:val="20"/>
              </w:rPr>
            </w:pPr>
            <w:r w:rsidRPr="00157805">
              <w:rPr>
                <w:rFonts w:asciiTheme="minorHAnsi" w:hAnsiTheme="minorHAnsi" w:cstheme="minorHAnsi"/>
                <w:sz w:val="22"/>
                <w:szCs w:val="20"/>
              </w:rPr>
              <w:t>5.1 Candidates collaborate with families and other professionals in identifying an evidence-based curriculum addressing developmental and content domains to design and facilitate meaningful and culturally responsive learning experiences that support the unique abilities and needs of all children and families.</w:t>
            </w:r>
          </w:p>
        </w:tc>
        <w:tc>
          <w:tcPr>
            <w:tcW w:w="1152" w:type="dxa"/>
            <w:vAlign w:val="center"/>
          </w:tcPr>
          <w:p w14:paraId="7FCE5724" w14:textId="77777777" w:rsidR="00157805" w:rsidRPr="006869D7" w:rsidRDefault="00157805" w:rsidP="00157805">
            <w:pPr>
              <w:jc w:val="center"/>
              <w:rPr>
                <w:rFonts w:asciiTheme="minorHAnsi" w:hAnsiTheme="minorHAnsi"/>
                <w:sz w:val="22"/>
              </w:rPr>
            </w:pPr>
          </w:p>
        </w:tc>
        <w:tc>
          <w:tcPr>
            <w:tcW w:w="1152" w:type="dxa"/>
            <w:vAlign w:val="center"/>
          </w:tcPr>
          <w:p w14:paraId="29F1F6FE" w14:textId="77777777" w:rsidR="00157805" w:rsidRPr="006869D7" w:rsidRDefault="00157805" w:rsidP="00157805">
            <w:pPr>
              <w:jc w:val="center"/>
              <w:rPr>
                <w:rFonts w:asciiTheme="minorHAnsi" w:hAnsiTheme="minorHAnsi"/>
                <w:sz w:val="22"/>
              </w:rPr>
            </w:pPr>
          </w:p>
        </w:tc>
        <w:tc>
          <w:tcPr>
            <w:tcW w:w="1152" w:type="dxa"/>
            <w:vAlign w:val="center"/>
          </w:tcPr>
          <w:p w14:paraId="429D2BF1" w14:textId="77777777" w:rsidR="00157805" w:rsidRPr="006869D7" w:rsidRDefault="00157805" w:rsidP="00157805">
            <w:pPr>
              <w:jc w:val="center"/>
              <w:rPr>
                <w:rFonts w:asciiTheme="minorHAnsi" w:hAnsiTheme="minorHAnsi"/>
                <w:sz w:val="22"/>
              </w:rPr>
            </w:pPr>
          </w:p>
        </w:tc>
        <w:tc>
          <w:tcPr>
            <w:tcW w:w="1152" w:type="dxa"/>
            <w:vAlign w:val="center"/>
          </w:tcPr>
          <w:p w14:paraId="22AB82D6" w14:textId="77777777" w:rsidR="00157805" w:rsidRPr="006869D7" w:rsidRDefault="00157805" w:rsidP="00157805">
            <w:pPr>
              <w:jc w:val="center"/>
              <w:rPr>
                <w:rFonts w:asciiTheme="minorHAnsi" w:hAnsiTheme="minorHAnsi"/>
                <w:sz w:val="22"/>
              </w:rPr>
            </w:pPr>
          </w:p>
        </w:tc>
        <w:tc>
          <w:tcPr>
            <w:tcW w:w="1152" w:type="dxa"/>
            <w:vAlign w:val="center"/>
          </w:tcPr>
          <w:p w14:paraId="28C70DC1" w14:textId="77777777" w:rsidR="00157805" w:rsidRPr="006869D7" w:rsidRDefault="00157805" w:rsidP="00157805">
            <w:pPr>
              <w:jc w:val="center"/>
              <w:rPr>
                <w:rFonts w:asciiTheme="minorHAnsi" w:hAnsiTheme="minorHAnsi"/>
                <w:sz w:val="22"/>
              </w:rPr>
            </w:pPr>
          </w:p>
        </w:tc>
      </w:tr>
      <w:tr w:rsidR="00157805" w:rsidRPr="006869D7" w14:paraId="3BCCEE54" w14:textId="77777777" w:rsidTr="00C26117">
        <w:trPr>
          <w:jc w:val="center"/>
        </w:trPr>
        <w:tc>
          <w:tcPr>
            <w:tcW w:w="4469" w:type="dxa"/>
          </w:tcPr>
          <w:p w14:paraId="58A386A1" w14:textId="196D39B1" w:rsidR="00157805" w:rsidRPr="00157805" w:rsidRDefault="00157805" w:rsidP="00157805">
            <w:pPr>
              <w:rPr>
                <w:rFonts w:asciiTheme="minorHAnsi" w:hAnsiTheme="minorHAnsi" w:cstheme="minorHAnsi"/>
                <w:sz w:val="22"/>
                <w:szCs w:val="20"/>
              </w:rPr>
            </w:pPr>
            <w:r w:rsidRPr="00157805">
              <w:rPr>
                <w:rFonts w:asciiTheme="minorHAnsi" w:hAnsiTheme="minorHAnsi" w:cstheme="minorHAnsi"/>
                <w:sz w:val="22"/>
                <w:szCs w:val="20"/>
              </w:rPr>
              <w:t xml:space="preserve">5.2 Candidates use their knowledge of early childhood curriculum frameworks, developmental and academic content knowledge, and related pedagogy to plan and ensure equitable access to universally designed, developmentally appropriate, and </w:t>
            </w:r>
            <w:r w:rsidRPr="00157805">
              <w:rPr>
                <w:rFonts w:asciiTheme="minorHAnsi" w:hAnsiTheme="minorHAnsi" w:cstheme="minorHAnsi"/>
                <w:sz w:val="22"/>
                <w:szCs w:val="20"/>
              </w:rPr>
              <w:lastRenderedPageBreak/>
              <w:t>challenging learning experiences in natural and inclusive environments.</w:t>
            </w:r>
          </w:p>
        </w:tc>
        <w:tc>
          <w:tcPr>
            <w:tcW w:w="1152" w:type="dxa"/>
            <w:vAlign w:val="center"/>
          </w:tcPr>
          <w:p w14:paraId="1470BF1C" w14:textId="77777777" w:rsidR="00157805" w:rsidRPr="006869D7" w:rsidRDefault="00157805" w:rsidP="00157805">
            <w:pPr>
              <w:jc w:val="center"/>
              <w:rPr>
                <w:rFonts w:asciiTheme="minorHAnsi" w:hAnsiTheme="minorHAnsi"/>
                <w:sz w:val="22"/>
              </w:rPr>
            </w:pPr>
          </w:p>
        </w:tc>
        <w:tc>
          <w:tcPr>
            <w:tcW w:w="1152" w:type="dxa"/>
            <w:vAlign w:val="center"/>
          </w:tcPr>
          <w:p w14:paraId="446048DF" w14:textId="77777777" w:rsidR="00157805" w:rsidRPr="006869D7" w:rsidRDefault="00157805" w:rsidP="00157805">
            <w:pPr>
              <w:jc w:val="center"/>
              <w:rPr>
                <w:rFonts w:asciiTheme="minorHAnsi" w:hAnsiTheme="minorHAnsi"/>
                <w:sz w:val="22"/>
              </w:rPr>
            </w:pPr>
          </w:p>
        </w:tc>
        <w:tc>
          <w:tcPr>
            <w:tcW w:w="1152" w:type="dxa"/>
            <w:vAlign w:val="center"/>
          </w:tcPr>
          <w:p w14:paraId="3CD87997" w14:textId="77777777" w:rsidR="00157805" w:rsidRPr="006869D7" w:rsidRDefault="00157805" w:rsidP="00157805">
            <w:pPr>
              <w:jc w:val="center"/>
              <w:rPr>
                <w:rFonts w:asciiTheme="minorHAnsi" w:hAnsiTheme="minorHAnsi"/>
                <w:sz w:val="22"/>
              </w:rPr>
            </w:pPr>
          </w:p>
        </w:tc>
        <w:tc>
          <w:tcPr>
            <w:tcW w:w="1152" w:type="dxa"/>
            <w:vAlign w:val="center"/>
          </w:tcPr>
          <w:p w14:paraId="57BD62E1" w14:textId="77777777" w:rsidR="00157805" w:rsidRPr="006869D7" w:rsidRDefault="00157805" w:rsidP="00157805">
            <w:pPr>
              <w:jc w:val="center"/>
              <w:rPr>
                <w:rFonts w:asciiTheme="minorHAnsi" w:hAnsiTheme="minorHAnsi"/>
                <w:sz w:val="22"/>
              </w:rPr>
            </w:pPr>
          </w:p>
        </w:tc>
        <w:tc>
          <w:tcPr>
            <w:tcW w:w="1152" w:type="dxa"/>
            <w:vAlign w:val="center"/>
          </w:tcPr>
          <w:p w14:paraId="17874774" w14:textId="77777777" w:rsidR="00157805" w:rsidRPr="006869D7" w:rsidRDefault="00157805" w:rsidP="00157805">
            <w:pPr>
              <w:jc w:val="center"/>
              <w:rPr>
                <w:rFonts w:asciiTheme="minorHAnsi" w:hAnsiTheme="minorHAnsi"/>
                <w:sz w:val="22"/>
              </w:rPr>
            </w:pPr>
          </w:p>
        </w:tc>
      </w:tr>
      <w:tr w:rsidR="00D94F92" w:rsidRPr="006869D7" w14:paraId="10426127" w14:textId="77777777" w:rsidTr="006869D7">
        <w:trPr>
          <w:jc w:val="center"/>
        </w:trPr>
        <w:tc>
          <w:tcPr>
            <w:tcW w:w="10229" w:type="dxa"/>
            <w:gridSpan w:val="6"/>
            <w:shd w:val="clear" w:color="auto" w:fill="BFBFBF" w:themeFill="background1" w:themeFillShade="BF"/>
            <w:vAlign w:val="center"/>
          </w:tcPr>
          <w:p w14:paraId="21E2AE38" w14:textId="027FB167" w:rsidR="00D94F92" w:rsidRPr="006869D7" w:rsidRDefault="00157805" w:rsidP="00D94F92">
            <w:pPr>
              <w:rPr>
                <w:rFonts w:asciiTheme="minorHAnsi" w:hAnsiTheme="minorHAnsi"/>
                <w:sz w:val="22"/>
              </w:rPr>
            </w:pPr>
            <w:r>
              <w:rPr>
                <w:rFonts w:asciiTheme="minorHAnsi" w:hAnsiTheme="minorHAnsi"/>
                <w:sz w:val="22"/>
              </w:rPr>
              <w:t>S</w:t>
            </w:r>
            <w:r w:rsidRPr="00157805">
              <w:rPr>
                <w:rFonts w:asciiTheme="minorHAnsi" w:hAnsiTheme="minorHAnsi"/>
                <w:sz w:val="22"/>
              </w:rPr>
              <w:t>tandard 6: Using Responsive and Reciprocal Interactions, Interventions, and Instruction</w:t>
            </w:r>
          </w:p>
        </w:tc>
      </w:tr>
      <w:tr w:rsidR="00157805" w:rsidRPr="006869D7" w14:paraId="5630A3CB" w14:textId="77777777" w:rsidTr="0022126E">
        <w:trPr>
          <w:jc w:val="center"/>
        </w:trPr>
        <w:tc>
          <w:tcPr>
            <w:tcW w:w="4469" w:type="dxa"/>
          </w:tcPr>
          <w:p w14:paraId="5D95E198" w14:textId="41C09A71" w:rsidR="00157805" w:rsidRPr="00157805" w:rsidRDefault="00157805" w:rsidP="00157805">
            <w:pPr>
              <w:rPr>
                <w:rFonts w:asciiTheme="minorHAnsi" w:hAnsiTheme="minorHAnsi" w:cstheme="minorHAnsi"/>
                <w:sz w:val="22"/>
                <w:szCs w:val="20"/>
              </w:rPr>
            </w:pPr>
            <w:r w:rsidRPr="00157805">
              <w:rPr>
                <w:rFonts w:asciiTheme="minorHAnsi" w:hAnsiTheme="minorHAnsi" w:cstheme="minorHAnsi"/>
                <w:sz w:val="22"/>
                <w:szCs w:val="20"/>
              </w:rPr>
              <w:t>6.1 Candidates, in partnership with families, identify systematic, responsive, and intentional evidence-based practices and use such practices with fidelity to support young children’s learning and development across all developmental and academic content domains. </w:t>
            </w:r>
          </w:p>
        </w:tc>
        <w:tc>
          <w:tcPr>
            <w:tcW w:w="1152" w:type="dxa"/>
            <w:vAlign w:val="center"/>
          </w:tcPr>
          <w:p w14:paraId="59FC688C" w14:textId="77777777" w:rsidR="00157805" w:rsidRPr="006869D7" w:rsidRDefault="00157805" w:rsidP="00157805">
            <w:pPr>
              <w:jc w:val="center"/>
              <w:rPr>
                <w:rFonts w:asciiTheme="minorHAnsi" w:hAnsiTheme="minorHAnsi"/>
                <w:sz w:val="22"/>
              </w:rPr>
            </w:pPr>
          </w:p>
        </w:tc>
        <w:tc>
          <w:tcPr>
            <w:tcW w:w="1152" w:type="dxa"/>
            <w:vAlign w:val="center"/>
          </w:tcPr>
          <w:p w14:paraId="4343A504" w14:textId="77777777" w:rsidR="00157805" w:rsidRPr="006869D7" w:rsidRDefault="00157805" w:rsidP="00157805">
            <w:pPr>
              <w:jc w:val="center"/>
              <w:rPr>
                <w:rFonts w:asciiTheme="minorHAnsi" w:hAnsiTheme="minorHAnsi"/>
                <w:sz w:val="22"/>
              </w:rPr>
            </w:pPr>
          </w:p>
        </w:tc>
        <w:tc>
          <w:tcPr>
            <w:tcW w:w="1152" w:type="dxa"/>
            <w:vAlign w:val="center"/>
          </w:tcPr>
          <w:p w14:paraId="151E6259" w14:textId="77777777" w:rsidR="00157805" w:rsidRPr="006869D7" w:rsidRDefault="00157805" w:rsidP="00157805">
            <w:pPr>
              <w:jc w:val="center"/>
              <w:rPr>
                <w:rFonts w:asciiTheme="minorHAnsi" w:hAnsiTheme="minorHAnsi"/>
                <w:sz w:val="22"/>
              </w:rPr>
            </w:pPr>
          </w:p>
        </w:tc>
        <w:tc>
          <w:tcPr>
            <w:tcW w:w="1152" w:type="dxa"/>
            <w:vAlign w:val="center"/>
          </w:tcPr>
          <w:p w14:paraId="49AFA648" w14:textId="77777777" w:rsidR="00157805" w:rsidRPr="006869D7" w:rsidRDefault="00157805" w:rsidP="00157805">
            <w:pPr>
              <w:jc w:val="center"/>
              <w:rPr>
                <w:rFonts w:asciiTheme="minorHAnsi" w:hAnsiTheme="minorHAnsi"/>
                <w:sz w:val="22"/>
              </w:rPr>
            </w:pPr>
          </w:p>
        </w:tc>
        <w:tc>
          <w:tcPr>
            <w:tcW w:w="1152" w:type="dxa"/>
            <w:vAlign w:val="center"/>
          </w:tcPr>
          <w:p w14:paraId="728AE99A" w14:textId="77777777" w:rsidR="00157805" w:rsidRPr="006869D7" w:rsidRDefault="00157805" w:rsidP="00157805">
            <w:pPr>
              <w:jc w:val="center"/>
              <w:rPr>
                <w:rFonts w:asciiTheme="minorHAnsi" w:hAnsiTheme="minorHAnsi"/>
                <w:sz w:val="22"/>
              </w:rPr>
            </w:pPr>
          </w:p>
        </w:tc>
      </w:tr>
      <w:tr w:rsidR="00157805" w:rsidRPr="006869D7" w14:paraId="03C814C0" w14:textId="77777777" w:rsidTr="0022126E">
        <w:trPr>
          <w:jc w:val="center"/>
        </w:trPr>
        <w:tc>
          <w:tcPr>
            <w:tcW w:w="4469" w:type="dxa"/>
          </w:tcPr>
          <w:p w14:paraId="23087D7D" w14:textId="14F1C143" w:rsidR="00157805" w:rsidRPr="00157805" w:rsidRDefault="00157805" w:rsidP="00157805">
            <w:pPr>
              <w:rPr>
                <w:rFonts w:asciiTheme="minorHAnsi" w:hAnsiTheme="minorHAnsi" w:cstheme="minorHAnsi"/>
                <w:sz w:val="22"/>
                <w:szCs w:val="20"/>
              </w:rPr>
            </w:pPr>
            <w:r w:rsidRPr="00157805">
              <w:rPr>
                <w:rFonts w:asciiTheme="minorHAnsi" w:hAnsiTheme="minorHAnsi" w:cstheme="minorHAnsi"/>
                <w:sz w:val="22"/>
                <w:szCs w:val="20"/>
              </w:rPr>
              <w:t>6.2 Candidates engage in reciprocal partnerships with families and other professionals to facilitate responsive adult-child interactions, interventions, and instruction in support of child learning and development.</w:t>
            </w:r>
          </w:p>
        </w:tc>
        <w:tc>
          <w:tcPr>
            <w:tcW w:w="1152" w:type="dxa"/>
            <w:vAlign w:val="center"/>
          </w:tcPr>
          <w:p w14:paraId="17C2D69D" w14:textId="77777777" w:rsidR="00157805" w:rsidRPr="006869D7" w:rsidRDefault="00157805" w:rsidP="00157805">
            <w:pPr>
              <w:jc w:val="center"/>
              <w:rPr>
                <w:rFonts w:asciiTheme="minorHAnsi" w:hAnsiTheme="minorHAnsi"/>
                <w:sz w:val="22"/>
              </w:rPr>
            </w:pPr>
          </w:p>
        </w:tc>
        <w:tc>
          <w:tcPr>
            <w:tcW w:w="1152" w:type="dxa"/>
            <w:vAlign w:val="center"/>
          </w:tcPr>
          <w:p w14:paraId="28B01356" w14:textId="77777777" w:rsidR="00157805" w:rsidRPr="006869D7" w:rsidRDefault="00157805" w:rsidP="00157805">
            <w:pPr>
              <w:jc w:val="center"/>
              <w:rPr>
                <w:rFonts w:asciiTheme="minorHAnsi" w:hAnsiTheme="minorHAnsi"/>
                <w:sz w:val="22"/>
              </w:rPr>
            </w:pPr>
          </w:p>
        </w:tc>
        <w:tc>
          <w:tcPr>
            <w:tcW w:w="1152" w:type="dxa"/>
            <w:vAlign w:val="center"/>
          </w:tcPr>
          <w:p w14:paraId="05E29CF8" w14:textId="77777777" w:rsidR="00157805" w:rsidRPr="006869D7" w:rsidRDefault="00157805" w:rsidP="00157805">
            <w:pPr>
              <w:jc w:val="center"/>
              <w:rPr>
                <w:rFonts w:asciiTheme="minorHAnsi" w:hAnsiTheme="minorHAnsi"/>
                <w:sz w:val="22"/>
              </w:rPr>
            </w:pPr>
          </w:p>
        </w:tc>
        <w:tc>
          <w:tcPr>
            <w:tcW w:w="1152" w:type="dxa"/>
            <w:vAlign w:val="center"/>
          </w:tcPr>
          <w:p w14:paraId="61AC7796" w14:textId="77777777" w:rsidR="00157805" w:rsidRPr="006869D7" w:rsidRDefault="00157805" w:rsidP="00157805">
            <w:pPr>
              <w:jc w:val="center"/>
              <w:rPr>
                <w:rFonts w:asciiTheme="minorHAnsi" w:hAnsiTheme="minorHAnsi"/>
                <w:sz w:val="22"/>
              </w:rPr>
            </w:pPr>
          </w:p>
        </w:tc>
        <w:tc>
          <w:tcPr>
            <w:tcW w:w="1152" w:type="dxa"/>
            <w:vAlign w:val="center"/>
          </w:tcPr>
          <w:p w14:paraId="307496C0" w14:textId="77777777" w:rsidR="00157805" w:rsidRPr="006869D7" w:rsidRDefault="00157805" w:rsidP="00157805">
            <w:pPr>
              <w:jc w:val="center"/>
              <w:rPr>
                <w:rFonts w:asciiTheme="minorHAnsi" w:hAnsiTheme="minorHAnsi"/>
                <w:sz w:val="22"/>
              </w:rPr>
            </w:pPr>
          </w:p>
        </w:tc>
      </w:tr>
      <w:tr w:rsidR="00157805" w:rsidRPr="006869D7" w14:paraId="4BC27EDE" w14:textId="77777777" w:rsidTr="0022126E">
        <w:trPr>
          <w:jc w:val="center"/>
        </w:trPr>
        <w:tc>
          <w:tcPr>
            <w:tcW w:w="4469" w:type="dxa"/>
          </w:tcPr>
          <w:p w14:paraId="2DD0CACA" w14:textId="198FE383" w:rsidR="00157805" w:rsidRPr="00157805" w:rsidRDefault="00157805" w:rsidP="00157805">
            <w:pPr>
              <w:rPr>
                <w:rFonts w:asciiTheme="minorHAnsi" w:hAnsiTheme="minorHAnsi" w:cstheme="minorHAnsi"/>
                <w:sz w:val="22"/>
                <w:szCs w:val="20"/>
              </w:rPr>
            </w:pPr>
            <w:r w:rsidRPr="00157805">
              <w:rPr>
                <w:rFonts w:asciiTheme="minorHAnsi" w:hAnsiTheme="minorHAnsi" w:cstheme="minorHAnsi"/>
                <w:sz w:val="22"/>
                <w:szCs w:val="20"/>
              </w:rPr>
              <w:t>6.3 Candidates engage in ongoing planning and use flexible and embedded instructional and environmental arrangements and appropriate materials to support the use of interactions, interventions, and instruction addressing developmental and academic content domains, which are adapted to meet the needs of each and every child and their family.</w:t>
            </w:r>
          </w:p>
        </w:tc>
        <w:tc>
          <w:tcPr>
            <w:tcW w:w="1152" w:type="dxa"/>
            <w:vAlign w:val="center"/>
          </w:tcPr>
          <w:p w14:paraId="3E007456" w14:textId="77777777" w:rsidR="00157805" w:rsidRPr="006869D7" w:rsidRDefault="00157805" w:rsidP="00157805">
            <w:pPr>
              <w:jc w:val="center"/>
              <w:rPr>
                <w:rFonts w:asciiTheme="minorHAnsi" w:hAnsiTheme="minorHAnsi"/>
                <w:sz w:val="22"/>
              </w:rPr>
            </w:pPr>
          </w:p>
        </w:tc>
        <w:tc>
          <w:tcPr>
            <w:tcW w:w="1152" w:type="dxa"/>
            <w:vAlign w:val="center"/>
          </w:tcPr>
          <w:p w14:paraId="327BCFA0" w14:textId="77777777" w:rsidR="00157805" w:rsidRPr="006869D7" w:rsidRDefault="00157805" w:rsidP="00157805">
            <w:pPr>
              <w:jc w:val="center"/>
              <w:rPr>
                <w:rFonts w:asciiTheme="minorHAnsi" w:hAnsiTheme="minorHAnsi"/>
                <w:sz w:val="22"/>
              </w:rPr>
            </w:pPr>
          </w:p>
        </w:tc>
        <w:tc>
          <w:tcPr>
            <w:tcW w:w="1152" w:type="dxa"/>
            <w:vAlign w:val="center"/>
          </w:tcPr>
          <w:p w14:paraId="52D8F26F" w14:textId="77777777" w:rsidR="00157805" w:rsidRPr="006869D7" w:rsidRDefault="00157805" w:rsidP="00157805">
            <w:pPr>
              <w:jc w:val="center"/>
              <w:rPr>
                <w:rFonts w:asciiTheme="minorHAnsi" w:hAnsiTheme="minorHAnsi"/>
                <w:sz w:val="22"/>
              </w:rPr>
            </w:pPr>
          </w:p>
        </w:tc>
        <w:tc>
          <w:tcPr>
            <w:tcW w:w="1152" w:type="dxa"/>
            <w:vAlign w:val="center"/>
          </w:tcPr>
          <w:p w14:paraId="67D966D6" w14:textId="77777777" w:rsidR="00157805" w:rsidRPr="006869D7" w:rsidRDefault="00157805" w:rsidP="00157805">
            <w:pPr>
              <w:jc w:val="center"/>
              <w:rPr>
                <w:rFonts w:asciiTheme="minorHAnsi" w:hAnsiTheme="minorHAnsi"/>
                <w:sz w:val="22"/>
              </w:rPr>
            </w:pPr>
          </w:p>
        </w:tc>
        <w:tc>
          <w:tcPr>
            <w:tcW w:w="1152" w:type="dxa"/>
            <w:vAlign w:val="center"/>
          </w:tcPr>
          <w:p w14:paraId="1A4B09C5" w14:textId="77777777" w:rsidR="00157805" w:rsidRPr="006869D7" w:rsidRDefault="00157805" w:rsidP="00157805">
            <w:pPr>
              <w:jc w:val="center"/>
              <w:rPr>
                <w:rFonts w:asciiTheme="minorHAnsi" w:hAnsiTheme="minorHAnsi"/>
                <w:sz w:val="22"/>
              </w:rPr>
            </w:pPr>
          </w:p>
        </w:tc>
      </w:tr>
      <w:tr w:rsidR="00157805" w:rsidRPr="006869D7" w14:paraId="17F65777" w14:textId="77777777" w:rsidTr="0022126E">
        <w:trPr>
          <w:jc w:val="center"/>
        </w:trPr>
        <w:tc>
          <w:tcPr>
            <w:tcW w:w="4469" w:type="dxa"/>
          </w:tcPr>
          <w:p w14:paraId="7F89DC3E" w14:textId="4017C699" w:rsidR="00157805" w:rsidRPr="00157805" w:rsidRDefault="00157805" w:rsidP="00157805">
            <w:pPr>
              <w:rPr>
                <w:rFonts w:asciiTheme="minorHAnsi" w:hAnsiTheme="minorHAnsi" w:cstheme="minorHAnsi"/>
                <w:sz w:val="22"/>
                <w:szCs w:val="20"/>
              </w:rPr>
            </w:pPr>
            <w:r w:rsidRPr="00157805">
              <w:rPr>
                <w:rFonts w:asciiTheme="minorHAnsi" w:hAnsiTheme="minorHAnsi" w:cstheme="minorHAnsi"/>
                <w:sz w:val="22"/>
                <w:szCs w:val="20"/>
              </w:rPr>
              <w:t>6.4 Candidates promote young children’s social and emotional competence and communication, and proactively plan and implement function-based interventions to prevent and address challenging behaviors.</w:t>
            </w:r>
          </w:p>
        </w:tc>
        <w:tc>
          <w:tcPr>
            <w:tcW w:w="1152" w:type="dxa"/>
            <w:vAlign w:val="center"/>
          </w:tcPr>
          <w:p w14:paraId="66D32F4E" w14:textId="77777777" w:rsidR="00157805" w:rsidRPr="006869D7" w:rsidRDefault="00157805" w:rsidP="00157805">
            <w:pPr>
              <w:jc w:val="center"/>
              <w:rPr>
                <w:rFonts w:asciiTheme="minorHAnsi" w:hAnsiTheme="minorHAnsi"/>
                <w:sz w:val="22"/>
              </w:rPr>
            </w:pPr>
          </w:p>
        </w:tc>
        <w:tc>
          <w:tcPr>
            <w:tcW w:w="1152" w:type="dxa"/>
            <w:vAlign w:val="center"/>
          </w:tcPr>
          <w:p w14:paraId="4ECABC0B" w14:textId="77777777" w:rsidR="00157805" w:rsidRPr="006869D7" w:rsidRDefault="00157805" w:rsidP="00157805">
            <w:pPr>
              <w:jc w:val="center"/>
              <w:rPr>
                <w:rFonts w:asciiTheme="minorHAnsi" w:hAnsiTheme="minorHAnsi"/>
                <w:sz w:val="22"/>
              </w:rPr>
            </w:pPr>
          </w:p>
        </w:tc>
        <w:tc>
          <w:tcPr>
            <w:tcW w:w="1152" w:type="dxa"/>
            <w:vAlign w:val="center"/>
          </w:tcPr>
          <w:p w14:paraId="529CE3BD" w14:textId="77777777" w:rsidR="00157805" w:rsidRPr="006869D7" w:rsidRDefault="00157805" w:rsidP="00157805">
            <w:pPr>
              <w:jc w:val="center"/>
              <w:rPr>
                <w:rFonts w:asciiTheme="minorHAnsi" w:hAnsiTheme="minorHAnsi"/>
                <w:sz w:val="22"/>
              </w:rPr>
            </w:pPr>
          </w:p>
        </w:tc>
        <w:tc>
          <w:tcPr>
            <w:tcW w:w="1152" w:type="dxa"/>
            <w:vAlign w:val="center"/>
          </w:tcPr>
          <w:p w14:paraId="67D99928" w14:textId="77777777" w:rsidR="00157805" w:rsidRPr="006869D7" w:rsidRDefault="00157805" w:rsidP="00157805">
            <w:pPr>
              <w:jc w:val="center"/>
              <w:rPr>
                <w:rFonts w:asciiTheme="minorHAnsi" w:hAnsiTheme="minorHAnsi"/>
                <w:sz w:val="22"/>
              </w:rPr>
            </w:pPr>
          </w:p>
        </w:tc>
        <w:tc>
          <w:tcPr>
            <w:tcW w:w="1152" w:type="dxa"/>
            <w:vAlign w:val="center"/>
          </w:tcPr>
          <w:p w14:paraId="21D58905" w14:textId="77777777" w:rsidR="00157805" w:rsidRPr="006869D7" w:rsidRDefault="00157805" w:rsidP="00157805">
            <w:pPr>
              <w:jc w:val="center"/>
              <w:rPr>
                <w:rFonts w:asciiTheme="minorHAnsi" w:hAnsiTheme="minorHAnsi"/>
                <w:sz w:val="22"/>
              </w:rPr>
            </w:pPr>
          </w:p>
        </w:tc>
      </w:tr>
      <w:tr w:rsidR="00157805" w:rsidRPr="006869D7" w14:paraId="5CC15A75" w14:textId="77777777" w:rsidTr="0022126E">
        <w:trPr>
          <w:jc w:val="center"/>
        </w:trPr>
        <w:tc>
          <w:tcPr>
            <w:tcW w:w="4469" w:type="dxa"/>
          </w:tcPr>
          <w:p w14:paraId="6086311E" w14:textId="6B2AA349" w:rsidR="00157805" w:rsidRPr="00157805" w:rsidRDefault="00157805" w:rsidP="00157805">
            <w:pPr>
              <w:rPr>
                <w:rFonts w:asciiTheme="minorHAnsi" w:hAnsiTheme="minorHAnsi" w:cstheme="minorHAnsi"/>
                <w:sz w:val="22"/>
                <w:szCs w:val="20"/>
              </w:rPr>
            </w:pPr>
            <w:r w:rsidRPr="00157805">
              <w:rPr>
                <w:rFonts w:asciiTheme="minorHAnsi" w:hAnsiTheme="minorHAnsi" w:cstheme="minorHAnsi"/>
                <w:sz w:val="22"/>
                <w:szCs w:val="20"/>
              </w:rPr>
              <w:t>6.5 Candidates identify and create multiple opportunities for young children to develop and learn play skills and engage in meaningful play experiences independently and with others across contexts.</w:t>
            </w:r>
          </w:p>
        </w:tc>
        <w:tc>
          <w:tcPr>
            <w:tcW w:w="1152" w:type="dxa"/>
            <w:vAlign w:val="center"/>
          </w:tcPr>
          <w:p w14:paraId="17173147" w14:textId="77777777" w:rsidR="00157805" w:rsidRPr="006869D7" w:rsidRDefault="00157805" w:rsidP="00157805">
            <w:pPr>
              <w:jc w:val="center"/>
              <w:rPr>
                <w:rFonts w:asciiTheme="minorHAnsi" w:hAnsiTheme="minorHAnsi"/>
                <w:sz w:val="22"/>
              </w:rPr>
            </w:pPr>
          </w:p>
        </w:tc>
        <w:tc>
          <w:tcPr>
            <w:tcW w:w="1152" w:type="dxa"/>
            <w:vAlign w:val="center"/>
          </w:tcPr>
          <w:p w14:paraId="6FCA416A" w14:textId="77777777" w:rsidR="00157805" w:rsidRPr="006869D7" w:rsidRDefault="00157805" w:rsidP="00157805">
            <w:pPr>
              <w:jc w:val="center"/>
              <w:rPr>
                <w:rFonts w:asciiTheme="minorHAnsi" w:hAnsiTheme="minorHAnsi"/>
                <w:sz w:val="22"/>
              </w:rPr>
            </w:pPr>
          </w:p>
        </w:tc>
        <w:tc>
          <w:tcPr>
            <w:tcW w:w="1152" w:type="dxa"/>
            <w:vAlign w:val="center"/>
          </w:tcPr>
          <w:p w14:paraId="3D3C6A6E" w14:textId="77777777" w:rsidR="00157805" w:rsidRPr="006869D7" w:rsidRDefault="00157805" w:rsidP="00157805">
            <w:pPr>
              <w:jc w:val="center"/>
              <w:rPr>
                <w:rFonts w:asciiTheme="minorHAnsi" w:hAnsiTheme="minorHAnsi"/>
                <w:sz w:val="22"/>
              </w:rPr>
            </w:pPr>
          </w:p>
        </w:tc>
        <w:tc>
          <w:tcPr>
            <w:tcW w:w="1152" w:type="dxa"/>
            <w:vAlign w:val="center"/>
          </w:tcPr>
          <w:p w14:paraId="51CBDF97" w14:textId="77777777" w:rsidR="00157805" w:rsidRPr="006869D7" w:rsidRDefault="00157805" w:rsidP="00157805">
            <w:pPr>
              <w:jc w:val="center"/>
              <w:rPr>
                <w:rFonts w:asciiTheme="minorHAnsi" w:hAnsiTheme="minorHAnsi"/>
                <w:sz w:val="22"/>
              </w:rPr>
            </w:pPr>
          </w:p>
        </w:tc>
        <w:tc>
          <w:tcPr>
            <w:tcW w:w="1152" w:type="dxa"/>
            <w:vAlign w:val="center"/>
          </w:tcPr>
          <w:p w14:paraId="154D97B3" w14:textId="77777777" w:rsidR="00157805" w:rsidRPr="006869D7" w:rsidRDefault="00157805" w:rsidP="00157805">
            <w:pPr>
              <w:jc w:val="center"/>
              <w:rPr>
                <w:rFonts w:asciiTheme="minorHAnsi" w:hAnsiTheme="minorHAnsi"/>
                <w:sz w:val="22"/>
              </w:rPr>
            </w:pPr>
          </w:p>
        </w:tc>
      </w:tr>
      <w:tr w:rsidR="00157805" w:rsidRPr="006869D7" w14:paraId="5C4E332D" w14:textId="77777777" w:rsidTr="0022126E">
        <w:trPr>
          <w:jc w:val="center"/>
        </w:trPr>
        <w:tc>
          <w:tcPr>
            <w:tcW w:w="4469" w:type="dxa"/>
          </w:tcPr>
          <w:p w14:paraId="00B82FB2" w14:textId="5DC72134" w:rsidR="00157805" w:rsidRPr="00157805" w:rsidRDefault="00157805" w:rsidP="00157805">
            <w:pPr>
              <w:rPr>
                <w:rFonts w:asciiTheme="minorHAnsi" w:hAnsiTheme="minorHAnsi" w:cstheme="minorHAnsi"/>
                <w:sz w:val="22"/>
                <w:szCs w:val="20"/>
              </w:rPr>
            </w:pPr>
            <w:r w:rsidRPr="00157805">
              <w:rPr>
                <w:rFonts w:asciiTheme="minorHAnsi" w:hAnsiTheme="minorHAnsi" w:cstheme="minorHAnsi"/>
                <w:sz w:val="22"/>
                <w:szCs w:val="20"/>
              </w:rPr>
              <w:t>6.6 Candidates use responsive interactions, interventions, and instruction with sufficient intensity and types of support across activities, routines, and environments to promote child learning and development and facilitate access, participation, and engagement in natural environments and inclusive settings.</w:t>
            </w:r>
          </w:p>
        </w:tc>
        <w:tc>
          <w:tcPr>
            <w:tcW w:w="1152" w:type="dxa"/>
            <w:vAlign w:val="center"/>
          </w:tcPr>
          <w:p w14:paraId="350A7670" w14:textId="77777777" w:rsidR="00157805" w:rsidRPr="006869D7" w:rsidRDefault="00157805" w:rsidP="00157805">
            <w:pPr>
              <w:jc w:val="center"/>
              <w:rPr>
                <w:rFonts w:asciiTheme="minorHAnsi" w:hAnsiTheme="minorHAnsi"/>
                <w:sz w:val="22"/>
              </w:rPr>
            </w:pPr>
          </w:p>
        </w:tc>
        <w:tc>
          <w:tcPr>
            <w:tcW w:w="1152" w:type="dxa"/>
            <w:vAlign w:val="center"/>
          </w:tcPr>
          <w:p w14:paraId="6D6E780F" w14:textId="77777777" w:rsidR="00157805" w:rsidRPr="006869D7" w:rsidRDefault="00157805" w:rsidP="00157805">
            <w:pPr>
              <w:jc w:val="center"/>
              <w:rPr>
                <w:rFonts w:asciiTheme="minorHAnsi" w:hAnsiTheme="minorHAnsi"/>
                <w:sz w:val="22"/>
              </w:rPr>
            </w:pPr>
          </w:p>
        </w:tc>
        <w:tc>
          <w:tcPr>
            <w:tcW w:w="1152" w:type="dxa"/>
            <w:vAlign w:val="center"/>
          </w:tcPr>
          <w:p w14:paraId="4200C6D5" w14:textId="77777777" w:rsidR="00157805" w:rsidRPr="006869D7" w:rsidRDefault="00157805" w:rsidP="00157805">
            <w:pPr>
              <w:jc w:val="center"/>
              <w:rPr>
                <w:rFonts w:asciiTheme="minorHAnsi" w:hAnsiTheme="minorHAnsi"/>
                <w:sz w:val="22"/>
              </w:rPr>
            </w:pPr>
          </w:p>
        </w:tc>
        <w:tc>
          <w:tcPr>
            <w:tcW w:w="1152" w:type="dxa"/>
            <w:vAlign w:val="center"/>
          </w:tcPr>
          <w:p w14:paraId="32D8A07D" w14:textId="77777777" w:rsidR="00157805" w:rsidRPr="006869D7" w:rsidRDefault="00157805" w:rsidP="00157805">
            <w:pPr>
              <w:jc w:val="center"/>
              <w:rPr>
                <w:rFonts w:asciiTheme="minorHAnsi" w:hAnsiTheme="minorHAnsi"/>
                <w:sz w:val="22"/>
              </w:rPr>
            </w:pPr>
          </w:p>
        </w:tc>
        <w:tc>
          <w:tcPr>
            <w:tcW w:w="1152" w:type="dxa"/>
            <w:vAlign w:val="center"/>
          </w:tcPr>
          <w:p w14:paraId="3B919D59" w14:textId="77777777" w:rsidR="00157805" w:rsidRPr="006869D7" w:rsidRDefault="00157805" w:rsidP="00157805">
            <w:pPr>
              <w:jc w:val="center"/>
              <w:rPr>
                <w:rFonts w:asciiTheme="minorHAnsi" w:hAnsiTheme="minorHAnsi"/>
                <w:sz w:val="22"/>
              </w:rPr>
            </w:pPr>
          </w:p>
        </w:tc>
      </w:tr>
      <w:tr w:rsidR="00157805" w:rsidRPr="006869D7" w14:paraId="1F96C3A1" w14:textId="77777777" w:rsidTr="0022126E">
        <w:trPr>
          <w:jc w:val="center"/>
        </w:trPr>
        <w:tc>
          <w:tcPr>
            <w:tcW w:w="4469" w:type="dxa"/>
          </w:tcPr>
          <w:p w14:paraId="74E4E2AC" w14:textId="3B51A121" w:rsidR="00157805" w:rsidRPr="00157805" w:rsidRDefault="00157805" w:rsidP="00157805">
            <w:pPr>
              <w:rPr>
                <w:rFonts w:asciiTheme="minorHAnsi" w:hAnsiTheme="minorHAnsi" w:cstheme="minorHAnsi"/>
                <w:sz w:val="22"/>
                <w:szCs w:val="20"/>
              </w:rPr>
            </w:pPr>
            <w:r w:rsidRPr="00157805">
              <w:rPr>
                <w:rFonts w:asciiTheme="minorHAnsi" w:hAnsiTheme="minorHAnsi" w:cstheme="minorHAnsi"/>
                <w:sz w:val="22"/>
                <w:szCs w:val="20"/>
              </w:rPr>
              <w:t xml:space="preserve">6.7 Candidates plan for, adapt, and improve approaches to interactions, interventions, and instruction based on multiple sources of data </w:t>
            </w:r>
            <w:r w:rsidRPr="00157805">
              <w:rPr>
                <w:rFonts w:asciiTheme="minorHAnsi" w:hAnsiTheme="minorHAnsi" w:cstheme="minorHAnsi"/>
                <w:sz w:val="22"/>
                <w:szCs w:val="20"/>
              </w:rPr>
              <w:lastRenderedPageBreak/>
              <w:t>across a range of natural environments and inclusive settings.</w:t>
            </w:r>
          </w:p>
        </w:tc>
        <w:tc>
          <w:tcPr>
            <w:tcW w:w="1152" w:type="dxa"/>
            <w:vAlign w:val="center"/>
          </w:tcPr>
          <w:p w14:paraId="0BD8E20A" w14:textId="77777777" w:rsidR="00157805" w:rsidRPr="006869D7" w:rsidRDefault="00157805" w:rsidP="00157805">
            <w:pPr>
              <w:jc w:val="center"/>
              <w:rPr>
                <w:rFonts w:asciiTheme="minorHAnsi" w:hAnsiTheme="minorHAnsi"/>
                <w:sz w:val="22"/>
              </w:rPr>
            </w:pPr>
          </w:p>
        </w:tc>
        <w:tc>
          <w:tcPr>
            <w:tcW w:w="1152" w:type="dxa"/>
            <w:vAlign w:val="center"/>
          </w:tcPr>
          <w:p w14:paraId="1A644F5C" w14:textId="77777777" w:rsidR="00157805" w:rsidRPr="006869D7" w:rsidRDefault="00157805" w:rsidP="00157805">
            <w:pPr>
              <w:jc w:val="center"/>
              <w:rPr>
                <w:rFonts w:asciiTheme="minorHAnsi" w:hAnsiTheme="minorHAnsi"/>
                <w:sz w:val="22"/>
              </w:rPr>
            </w:pPr>
          </w:p>
        </w:tc>
        <w:tc>
          <w:tcPr>
            <w:tcW w:w="1152" w:type="dxa"/>
            <w:vAlign w:val="center"/>
          </w:tcPr>
          <w:p w14:paraId="154538F8" w14:textId="77777777" w:rsidR="00157805" w:rsidRPr="006869D7" w:rsidRDefault="00157805" w:rsidP="00157805">
            <w:pPr>
              <w:jc w:val="center"/>
              <w:rPr>
                <w:rFonts w:asciiTheme="minorHAnsi" w:hAnsiTheme="minorHAnsi"/>
                <w:sz w:val="22"/>
              </w:rPr>
            </w:pPr>
          </w:p>
        </w:tc>
        <w:tc>
          <w:tcPr>
            <w:tcW w:w="1152" w:type="dxa"/>
            <w:vAlign w:val="center"/>
          </w:tcPr>
          <w:p w14:paraId="1BA72C95" w14:textId="77777777" w:rsidR="00157805" w:rsidRPr="006869D7" w:rsidRDefault="00157805" w:rsidP="00157805">
            <w:pPr>
              <w:jc w:val="center"/>
              <w:rPr>
                <w:rFonts w:asciiTheme="minorHAnsi" w:hAnsiTheme="minorHAnsi"/>
                <w:sz w:val="22"/>
              </w:rPr>
            </w:pPr>
          </w:p>
        </w:tc>
        <w:tc>
          <w:tcPr>
            <w:tcW w:w="1152" w:type="dxa"/>
            <w:vAlign w:val="center"/>
          </w:tcPr>
          <w:p w14:paraId="7766033A" w14:textId="77777777" w:rsidR="00157805" w:rsidRPr="006869D7" w:rsidRDefault="00157805" w:rsidP="00157805">
            <w:pPr>
              <w:jc w:val="center"/>
              <w:rPr>
                <w:rFonts w:asciiTheme="minorHAnsi" w:hAnsiTheme="minorHAnsi"/>
                <w:sz w:val="22"/>
              </w:rPr>
            </w:pPr>
          </w:p>
        </w:tc>
      </w:tr>
      <w:tr w:rsidR="00D94F92" w:rsidRPr="006869D7" w14:paraId="7F02EC26" w14:textId="77777777" w:rsidTr="006869D7">
        <w:trPr>
          <w:jc w:val="center"/>
        </w:trPr>
        <w:tc>
          <w:tcPr>
            <w:tcW w:w="10229" w:type="dxa"/>
            <w:gridSpan w:val="6"/>
            <w:shd w:val="clear" w:color="auto" w:fill="BFBFBF" w:themeFill="background1" w:themeFillShade="BF"/>
            <w:vAlign w:val="center"/>
          </w:tcPr>
          <w:p w14:paraId="4284E2F0" w14:textId="74334CB5" w:rsidR="00D94F92" w:rsidRPr="006869D7" w:rsidRDefault="00157805" w:rsidP="00D94F92">
            <w:pPr>
              <w:rPr>
                <w:rFonts w:asciiTheme="minorHAnsi" w:hAnsiTheme="minorHAnsi"/>
                <w:sz w:val="22"/>
              </w:rPr>
            </w:pPr>
            <w:r w:rsidRPr="00157805">
              <w:rPr>
                <w:rFonts w:asciiTheme="minorHAnsi" w:hAnsiTheme="minorHAnsi"/>
                <w:sz w:val="22"/>
              </w:rPr>
              <w:t>Standard 7: Professional and Ethical Practice</w:t>
            </w:r>
          </w:p>
        </w:tc>
      </w:tr>
      <w:tr w:rsidR="00157805" w:rsidRPr="006869D7" w14:paraId="7C8602BB" w14:textId="77777777" w:rsidTr="002B45DD">
        <w:trPr>
          <w:jc w:val="center"/>
        </w:trPr>
        <w:tc>
          <w:tcPr>
            <w:tcW w:w="4469" w:type="dxa"/>
          </w:tcPr>
          <w:p w14:paraId="2E2A5B47" w14:textId="00445419" w:rsidR="00157805" w:rsidRPr="00157805" w:rsidRDefault="00157805" w:rsidP="00157805">
            <w:pPr>
              <w:rPr>
                <w:rFonts w:asciiTheme="minorHAnsi" w:hAnsiTheme="minorHAnsi" w:cstheme="minorHAnsi"/>
                <w:sz w:val="22"/>
                <w:szCs w:val="20"/>
              </w:rPr>
            </w:pPr>
            <w:r w:rsidRPr="00157805">
              <w:rPr>
                <w:rFonts w:asciiTheme="minorHAnsi" w:hAnsiTheme="minorHAnsi" w:cstheme="minorHAnsi"/>
                <w:sz w:val="22"/>
                <w:szCs w:val="20"/>
              </w:rPr>
              <w:t>7.1 Candidates engage with the profession of EI/ECSE by participating in local, regional, national, and/or international activities and professional organizations.</w:t>
            </w:r>
          </w:p>
        </w:tc>
        <w:tc>
          <w:tcPr>
            <w:tcW w:w="1152" w:type="dxa"/>
            <w:vAlign w:val="center"/>
          </w:tcPr>
          <w:p w14:paraId="29FC74CE" w14:textId="77777777" w:rsidR="00157805" w:rsidRPr="006869D7" w:rsidRDefault="00157805" w:rsidP="00157805">
            <w:pPr>
              <w:jc w:val="center"/>
              <w:rPr>
                <w:rFonts w:asciiTheme="minorHAnsi" w:hAnsiTheme="minorHAnsi"/>
                <w:sz w:val="22"/>
              </w:rPr>
            </w:pPr>
          </w:p>
        </w:tc>
        <w:tc>
          <w:tcPr>
            <w:tcW w:w="1152" w:type="dxa"/>
            <w:vAlign w:val="center"/>
          </w:tcPr>
          <w:p w14:paraId="5519DDA6" w14:textId="77777777" w:rsidR="00157805" w:rsidRPr="006869D7" w:rsidRDefault="00157805" w:rsidP="00157805">
            <w:pPr>
              <w:jc w:val="center"/>
              <w:rPr>
                <w:rFonts w:asciiTheme="minorHAnsi" w:hAnsiTheme="minorHAnsi"/>
                <w:sz w:val="22"/>
              </w:rPr>
            </w:pPr>
          </w:p>
        </w:tc>
        <w:tc>
          <w:tcPr>
            <w:tcW w:w="1152" w:type="dxa"/>
            <w:vAlign w:val="center"/>
          </w:tcPr>
          <w:p w14:paraId="5C5908D6" w14:textId="77777777" w:rsidR="00157805" w:rsidRPr="006869D7" w:rsidRDefault="00157805" w:rsidP="00157805">
            <w:pPr>
              <w:jc w:val="center"/>
              <w:rPr>
                <w:rFonts w:asciiTheme="minorHAnsi" w:hAnsiTheme="minorHAnsi"/>
                <w:sz w:val="22"/>
              </w:rPr>
            </w:pPr>
          </w:p>
        </w:tc>
        <w:tc>
          <w:tcPr>
            <w:tcW w:w="1152" w:type="dxa"/>
            <w:vAlign w:val="center"/>
          </w:tcPr>
          <w:p w14:paraId="5EB4EA48" w14:textId="77777777" w:rsidR="00157805" w:rsidRPr="006869D7" w:rsidRDefault="00157805" w:rsidP="00157805">
            <w:pPr>
              <w:jc w:val="center"/>
              <w:rPr>
                <w:rFonts w:asciiTheme="minorHAnsi" w:hAnsiTheme="minorHAnsi"/>
                <w:sz w:val="22"/>
              </w:rPr>
            </w:pPr>
          </w:p>
        </w:tc>
        <w:tc>
          <w:tcPr>
            <w:tcW w:w="1152" w:type="dxa"/>
            <w:vAlign w:val="center"/>
          </w:tcPr>
          <w:p w14:paraId="5D8CC59D" w14:textId="77777777" w:rsidR="00157805" w:rsidRPr="006869D7" w:rsidRDefault="00157805" w:rsidP="00157805">
            <w:pPr>
              <w:jc w:val="center"/>
              <w:rPr>
                <w:rFonts w:asciiTheme="minorHAnsi" w:hAnsiTheme="minorHAnsi"/>
                <w:sz w:val="22"/>
              </w:rPr>
            </w:pPr>
          </w:p>
        </w:tc>
      </w:tr>
      <w:tr w:rsidR="00157805" w:rsidRPr="006869D7" w14:paraId="77BE6375" w14:textId="77777777" w:rsidTr="002B45DD">
        <w:trPr>
          <w:jc w:val="center"/>
        </w:trPr>
        <w:tc>
          <w:tcPr>
            <w:tcW w:w="4469" w:type="dxa"/>
          </w:tcPr>
          <w:p w14:paraId="3C23B2F3" w14:textId="585AF462" w:rsidR="00157805" w:rsidRPr="00157805" w:rsidRDefault="00157805" w:rsidP="00157805">
            <w:pPr>
              <w:rPr>
                <w:rFonts w:asciiTheme="minorHAnsi" w:hAnsiTheme="minorHAnsi" w:cstheme="minorHAnsi"/>
                <w:sz w:val="22"/>
                <w:szCs w:val="20"/>
              </w:rPr>
            </w:pPr>
            <w:r w:rsidRPr="00157805">
              <w:rPr>
                <w:rFonts w:asciiTheme="minorHAnsi" w:hAnsiTheme="minorHAnsi" w:cstheme="minorHAnsi"/>
                <w:sz w:val="22"/>
                <w:szCs w:val="20"/>
              </w:rPr>
              <w:t>7.2 Candidates engage in ongoing reflective practice and access evidence-based information to improve their own practices.</w:t>
            </w:r>
          </w:p>
        </w:tc>
        <w:tc>
          <w:tcPr>
            <w:tcW w:w="1152" w:type="dxa"/>
            <w:vAlign w:val="center"/>
          </w:tcPr>
          <w:p w14:paraId="4094E739" w14:textId="77777777" w:rsidR="00157805" w:rsidRPr="006869D7" w:rsidRDefault="00157805" w:rsidP="00157805">
            <w:pPr>
              <w:jc w:val="center"/>
              <w:rPr>
                <w:rFonts w:asciiTheme="minorHAnsi" w:hAnsiTheme="minorHAnsi"/>
                <w:sz w:val="22"/>
              </w:rPr>
            </w:pPr>
          </w:p>
        </w:tc>
        <w:tc>
          <w:tcPr>
            <w:tcW w:w="1152" w:type="dxa"/>
            <w:vAlign w:val="center"/>
          </w:tcPr>
          <w:p w14:paraId="2B775278" w14:textId="77777777" w:rsidR="00157805" w:rsidRPr="006869D7" w:rsidRDefault="00157805" w:rsidP="00157805">
            <w:pPr>
              <w:jc w:val="center"/>
              <w:rPr>
                <w:rFonts w:asciiTheme="minorHAnsi" w:hAnsiTheme="minorHAnsi"/>
                <w:sz w:val="22"/>
              </w:rPr>
            </w:pPr>
          </w:p>
        </w:tc>
        <w:tc>
          <w:tcPr>
            <w:tcW w:w="1152" w:type="dxa"/>
            <w:vAlign w:val="center"/>
          </w:tcPr>
          <w:p w14:paraId="1BA39A7D" w14:textId="77777777" w:rsidR="00157805" w:rsidRPr="006869D7" w:rsidRDefault="00157805" w:rsidP="00157805">
            <w:pPr>
              <w:jc w:val="center"/>
              <w:rPr>
                <w:rFonts w:asciiTheme="minorHAnsi" w:hAnsiTheme="minorHAnsi"/>
                <w:sz w:val="22"/>
              </w:rPr>
            </w:pPr>
          </w:p>
        </w:tc>
        <w:tc>
          <w:tcPr>
            <w:tcW w:w="1152" w:type="dxa"/>
            <w:vAlign w:val="center"/>
          </w:tcPr>
          <w:p w14:paraId="6E6A7F87" w14:textId="77777777" w:rsidR="00157805" w:rsidRPr="006869D7" w:rsidRDefault="00157805" w:rsidP="00157805">
            <w:pPr>
              <w:jc w:val="center"/>
              <w:rPr>
                <w:rFonts w:asciiTheme="minorHAnsi" w:hAnsiTheme="minorHAnsi"/>
                <w:sz w:val="22"/>
              </w:rPr>
            </w:pPr>
          </w:p>
        </w:tc>
        <w:tc>
          <w:tcPr>
            <w:tcW w:w="1152" w:type="dxa"/>
            <w:vAlign w:val="center"/>
          </w:tcPr>
          <w:p w14:paraId="06AB613F" w14:textId="77777777" w:rsidR="00157805" w:rsidRPr="006869D7" w:rsidRDefault="00157805" w:rsidP="00157805">
            <w:pPr>
              <w:jc w:val="center"/>
              <w:rPr>
                <w:rFonts w:asciiTheme="minorHAnsi" w:hAnsiTheme="minorHAnsi"/>
                <w:sz w:val="22"/>
              </w:rPr>
            </w:pPr>
          </w:p>
        </w:tc>
      </w:tr>
      <w:tr w:rsidR="00157805" w:rsidRPr="006869D7" w14:paraId="4D35ED19" w14:textId="77777777" w:rsidTr="002B45DD">
        <w:trPr>
          <w:jc w:val="center"/>
        </w:trPr>
        <w:tc>
          <w:tcPr>
            <w:tcW w:w="4469" w:type="dxa"/>
          </w:tcPr>
          <w:p w14:paraId="5DFA7AD6" w14:textId="345E4160" w:rsidR="00157805" w:rsidRPr="00157805" w:rsidRDefault="00157805" w:rsidP="00157805">
            <w:pPr>
              <w:rPr>
                <w:rFonts w:asciiTheme="minorHAnsi" w:hAnsiTheme="minorHAnsi" w:cstheme="minorHAnsi"/>
                <w:sz w:val="22"/>
                <w:szCs w:val="20"/>
              </w:rPr>
            </w:pPr>
            <w:r w:rsidRPr="00157805">
              <w:rPr>
                <w:rFonts w:asciiTheme="minorHAnsi" w:hAnsiTheme="minorHAnsi" w:cstheme="minorHAnsi"/>
                <w:sz w:val="22"/>
                <w:szCs w:val="20"/>
              </w:rPr>
              <w:t>7.3 Candidates exhibit leadership skills in advocating for improved outcomes for young children, families, and the profession, including the promotion of and use of evidence-based practices and decision-making. </w:t>
            </w:r>
          </w:p>
        </w:tc>
        <w:tc>
          <w:tcPr>
            <w:tcW w:w="1152" w:type="dxa"/>
            <w:vAlign w:val="center"/>
          </w:tcPr>
          <w:p w14:paraId="6D473CFB" w14:textId="77777777" w:rsidR="00157805" w:rsidRPr="006869D7" w:rsidRDefault="00157805" w:rsidP="00157805">
            <w:pPr>
              <w:jc w:val="center"/>
              <w:rPr>
                <w:rFonts w:asciiTheme="minorHAnsi" w:hAnsiTheme="minorHAnsi"/>
                <w:sz w:val="22"/>
              </w:rPr>
            </w:pPr>
          </w:p>
        </w:tc>
        <w:tc>
          <w:tcPr>
            <w:tcW w:w="1152" w:type="dxa"/>
            <w:vAlign w:val="center"/>
          </w:tcPr>
          <w:p w14:paraId="60FB4FD5" w14:textId="77777777" w:rsidR="00157805" w:rsidRPr="006869D7" w:rsidRDefault="00157805" w:rsidP="00157805">
            <w:pPr>
              <w:jc w:val="center"/>
              <w:rPr>
                <w:rFonts w:asciiTheme="minorHAnsi" w:hAnsiTheme="minorHAnsi"/>
                <w:sz w:val="22"/>
              </w:rPr>
            </w:pPr>
          </w:p>
        </w:tc>
        <w:tc>
          <w:tcPr>
            <w:tcW w:w="1152" w:type="dxa"/>
            <w:vAlign w:val="center"/>
          </w:tcPr>
          <w:p w14:paraId="243298E4" w14:textId="77777777" w:rsidR="00157805" w:rsidRPr="006869D7" w:rsidRDefault="00157805" w:rsidP="00157805">
            <w:pPr>
              <w:jc w:val="center"/>
              <w:rPr>
                <w:rFonts w:asciiTheme="minorHAnsi" w:hAnsiTheme="minorHAnsi"/>
                <w:sz w:val="22"/>
              </w:rPr>
            </w:pPr>
          </w:p>
        </w:tc>
        <w:tc>
          <w:tcPr>
            <w:tcW w:w="1152" w:type="dxa"/>
            <w:vAlign w:val="center"/>
          </w:tcPr>
          <w:p w14:paraId="442015A1" w14:textId="77777777" w:rsidR="00157805" w:rsidRPr="006869D7" w:rsidRDefault="00157805" w:rsidP="00157805">
            <w:pPr>
              <w:jc w:val="center"/>
              <w:rPr>
                <w:rFonts w:asciiTheme="minorHAnsi" w:hAnsiTheme="minorHAnsi"/>
                <w:sz w:val="22"/>
              </w:rPr>
            </w:pPr>
          </w:p>
        </w:tc>
        <w:tc>
          <w:tcPr>
            <w:tcW w:w="1152" w:type="dxa"/>
            <w:vAlign w:val="center"/>
          </w:tcPr>
          <w:p w14:paraId="1DEAA12D" w14:textId="77777777" w:rsidR="00157805" w:rsidRPr="006869D7" w:rsidRDefault="00157805" w:rsidP="00157805">
            <w:pPr>
              <w:jc w:val="center"/>
              <w:rPr>
                <w:rFonts w:asciiTheme="minorHAnsi" w:hAnsiTheme="minorHAnsi"/>
                <w:sz w:val="22"/>
              </w:rPr>
            </w:pPr>
          </w:p>
        </w:tc>
      </w:tr>
      <w:tr w:rsidR="00157805" w:rsidRPr="006869D7" w14:paraId="4A27587C" w14:textId="77777777" w:rsidTr="002B45DD">
        <w:trPr>
          <w:jc w:val="center"/>
        </w:trPr>
        <w:tc>
          <w:tcPr>
            <w:tcW w:w="4469" w:type="dxa"/>
          </w:tcPr>
          <w:p w14:paraId="28D5C94D" w14:textId="1EFEC5B6" w:rsidR="00157805" w:rsidRPr="00157805" w:rsidRDefault="00157805" w:rsidP="00157805">
            <w:pPr>
              <w:rPr>
                <w:rFonts w:asciiTheme="minorHAnsi" w:hAnsiTheme="minorHAnsi" w:cstheme="minorHAnsi"/>
                <w:sz w:val="22"/>
                <w:szCs w:val="20"/>
              </w:rPr>
            </w:pPr>
            <w:r w:rsidRPr="00157805">
              <w:rPr>
                <w:rFonts w:asciiTheme="minorHAnsi" w:hAnsiTheme="minorHAnsi" w:cstheme="minorHAnsi"/>
                <w:sz w:val="22"/>
                <w:szCs w:val="20"/>
              </w:rPr>
              <w:t>7.4 Candidates practice within ethical and legal policies and procedures.</w:t>
            </w:r>
          </w:p>
        </w:tc>
        <w:tc>
          <w:tcPr>
            <w:tcW w:w="1152" w:type="dxa"/>
            <w:vAlign w:val="center"/>
          </w:tcPr>
          <w:p w14:paraId="2C98540F" w14:textId="77777777" w:rsidR="00157805" w:rsidRPr="006869D7" w:rsidRDefault="00157805" w:rsidP="00157805">
            <w:pPr>
              <w:jc w:val="center"/>
              <w:rPr>
                <w:rFonts w:asciiTheme="minorHAnsi" w:hAnsiTheme="minorHAnsi"/>
                <w:sz w:val="22"/>
              </w:rPr>
            </w:pPr>
          </w:p>
        </w:tc>
        <w:tc>
          <w:tcPr>
            <w:tcW w:w="1152" w:type="dxa"/>
            <w:vAlign w:val="center"/>
          </w:tcPr>
          <w:p w14:paraId="6ADD890E" w14:textId="77777777" w:rsidR="00157805" w:rsidRPr="006869D7" w:rsidRDefault="00157805" w:rsidP="00157805">
            <w:pPr>
              <w:jc w:val="center"/>
              <w:rPr>
                <w:rFonts w:asciiTheme="minorHAnsi" w:hAnsiTheme="minorHAnsi"/>
                <w:sz w:val="22"/>
              </w:rPr>
            </w:pPr>
          </w:p>
        </w:tc>
        <w:tc>
          <w:tcPr>
            <w:tcW w:w="1152" w:type="dxa"/>
            <w:vAlign w:val="center"/>
          </w:tcPr>
          <w:p w14:paraId="4FDFD479" w14:textId="77777777" w:rsidR="00157805" w:rsidRPr="006869D7" w:rsidRDefault="00157805" w:rsidP="00157805">
            <w:pPr>
              <w:jc w:val="center"/>
              <w:rPr>
                <w:rFonts w:asciiTheme="minorHAnsi" w:hAnsiTheme="minorHAnsi"/>
                <w:sz w:val="22"/>
              </w:rPr>
            </w:pPr>
          </w:p>
        </w:tc>
        <w:tc>
          <w:tcPr>
            <w:tcW w:w="1152" w:type="dxa"/>
            <w:vAlign w:val="center"/>
          </w:tcPr>
          <w:p w14:paraId="58E6FF7F" w14:textId="77777777" w:rsidR="00157805" w:rsidRPr="006869D7" w:rsidRDefault="00157805" w:rsidP="00157805">
            <w:pPr>
              <w:jc w:val="center"/>
              <w:rPr>
                <w:rFonts w:asciiTheme="minorHAnsi" w:hAnsiTheme="minorHAnsi"/>
                <w:sz w:val="22"/>
              </w:rPr>
            </w:pPr>
          </w:p>
        </w:tc>
        <w:tc>
          <w:tcPr>
            <w:tcW w:w="1152" w:type="dxa"/>
            <w:vAlign w:val="center"/>
          </w:tcPr>
          <w:p w14:paraId="30E4874D" w14:textId="77777777" w:rsidR="00157805" w:rsidRPr="006869D7" w:rsidRDefault="00157805" w:rsidP="00157805">
            <w:pPr>
              <w:jc w:val="center"/>
              <w:rPr>
                <w:rFonts w:asciiTheme="minorHAnsi" w:hAnsiTheme="minorHAnsi"/>
                <w:sz w:val="22"/>
              </w:rPr>
            </w:pPr>
          </w:p>
        </w:tc>
      </w:tr>
    </w:tbl>
    <w:p w14:paraId="14C5D170" w14:textId="55E122EF" w:rsidR="005D5902" w:rsidRDefault="005D5902" w:rsidP="00B84C84">
      <w:pPr>
        <w:rPr>
          <w:rFonts w:asciiTheme="minorHAnsi" w:hAnsiTheme="minorHAnsi"/>
        </w:rPr>
      </w:pPr>
    </w:p>
    <w:p w14:paraId="390601F7" w14:textId="09B7CC6D" w:rsidR="005D7A26" w:rsidRPr="00DE333B" w:rsidRDefault="005D7A26" w:rsidP="00B84C84">
      <w:pPr>
        <w:rPr>
          <w:rFonts w:asciiTheme="minorHAnsi" w:hAnsiTheme="minorHAnsi"/>
          <w:b/>
          <w:bCs/>
        </w:rPr>
      </w:pPr>
      <w:r w:rsidRPr="00DE333B">
        <w:rPr>
          <w:rFonts w:asciiTheme="minorHAnsi" w:hAnsiTheme="minorHAnsi"/>
          <w:b/>
          <w:bCs/>
        </w:rPr>
        <w:t>Priorities and Strengths</w:t>
      </w:r>
    </w:p>
    <w:p w14:paraId="67CAEFD4" w14:textId="77777777" w:rsidR="00DE333B" w:rsidRDefault="00DE333B" w:rsidP="00DE333B">
      <w:pPr>
        <w:rPr>
          <w:rFonts w:asciiTheme="minorHAnsi" w:hAnsiTheme="minorHAnsi"/>
        </w:rPr>
      </w:pPr>
    </w:p>
    <w:p w14:paraId="7E111BA9" w14:textId="31FCD15A" w:rsidR="00DE333B" w:rsidRPr="00DE333B" w:rsidRDefault="00DE333B" w:rsidP="00DE333B">
      <w:pPr>
        <w:pStyle w:val="ListParagraph"/>
        <w:numPr>
          <w:ilvl w:val="0"/>
          <w:numId w:val="2"/>
        </w:numPr>
        <w:rPr>
          <w:rFonts w:asciiTheme="minorHAnsi" w:hAnsiTheme="minorHAnsi"/>
        </w:rPr>
      </w:pPr>
      <w:r w:rsidRPr="00DE333B">
        <w:rPr>
          <w:rFonts w:asciiTheme="minorHAnsi" w:hAnsiTheme="minorHAnsi"/>
        </w:rPr>
        <w:t>What are priority areas to work on and activities that you would like to be involved in to gain knowledge and/or skill in your priority areas?</w:t>
      </w:r>
    </w:p>
    <w:p w14:paraId="796EBF3C" w14:textId="3E0BFC47" w:rsidR="00DE333B" w:rsidRDefault="00DE333B" w:rsidP="00DE333B">
      <w:pPr>
        <w:rPr>
          <w:rFonts w:asciiTheme="minorHAnsi" w:hAnsiTheme="minorHAnsi"/>
        </w:rPr>
      </w:pPr>
    </w:p>
    <w:tbl>
      <w:tblPr>
        <w:tblStyle w:val="TableGrid"/>
        <w:tblW w:w="9535" w:type="dxa"/>
        <w:tblLook w:val="04A0" w:firstRow="1" w:lastRow="0" w:firstColumn="1" w:lastColumn="0" w:noHBand="0" w:noVBand="1"/>
      </w:tblPr>
      <w:tblGrid>
        <w:gridCol w:w="4767"/>
        <w:gridCol w:w="4768"/>
      </w:tblGrid>
      <w:tr w:rsidR="00DE333B" w14:paraId="3D783AE9" w14:textId="77777777" w:rsidTr="00DE333B">
        <w:trPr>
          <w:trHeight w:val="432"/>
        </w:trPr>
        <w:tc>
          <w:tcPr>
            <w:tcW w:w="4767" w:type="dxa"/>
            <w:shd w:val="clear" w:color="auto" w:fill="BFBFBF" w:themeFill="background1" w:themeFillShade="BF"/>
            <w:vAlign w:val="center"/>
          </w:tcPr>
          <w:p w14:paraId="6C90AF80" w14:textId="0F8AA182" w:rsidR="00DE333B" w:rsidRDefault="00DE333B" w:rsidP="00DE333B">
            <w:pPr>
              <w:rPr>
                <w:rFonts w:asciiTheme="minorHAnsi" w:hAnsiTheme="minorHAnsi"/>
              </w:rPr>
            </w:pPr>
            <w:r>
              <w:rPr>
                <w:rFonts w:asciiTheme="minorHAnsi" w:hAnsiTheme="minorHAnsi"/>
              </w:rPr>
              <w:t>Priority area</w:t>
            </w:r>
          </w:p>
        </w:tc>
        <w:tc>
          <w:tcPr>
            <w:tcW w:w="4768" w:type="dxa"/>
            <w:shd w:val="clear" w:color="auto" w:fill="BFBFBF" w:themeFill="background1" w:themeFillShade="BF"/>
            <w:vAlign w:val="center"/>
          </w:tcPr>
          <w:p w14:paraId="05A9B15F" w14:textId="27366AEA" w:rsidR="00DE333B" w:rsidRDefault="00DE333B" w:rsidP="00DE333B">
            <w:pPr>
              <w:rPr>
                <w:rFonts w:asciiTheme="minorHAnsi" w:hAnsiTheme="minorHAnsi"/>
              </w:rPr>
            </w:pPr>
            <w:r>
              <w:rPr>
                <w:rFonts w:asciiTheme="minorHAnsi" w:hAnsiTheme="minorHAnsi"/>
              </w:rPr>
              <w:t>Activities</w:t>
            </w:r>
          </w:p>
        </w:tc>
      </w:tr>
      <w:tr w:rsidR="00DE333B" w14:paraId="3207D40F" w14:textId="77777777" w:rsidTr="00DE333B">
        <w:trPr>
          <w:trHeight w:val="432"/>
        </w:trPr>
        <w:tc>
          <w:tcPr>
            <w:tcW w:w="4767" w:type="dxa"/>
            <w:vAlign w:val="center"/>
          </w:tcPr>
          <w:p w14:paraId="4878C1CE" w14:textId="77777777" w:rsidR="00DE333B" w:rsidRDefault="00DE333B" w:rsidP="00DE333B">
            <w:pPr>
              <w:rPr>
                <w:rFonts w:asciiTheme="minorHAnsi" w:hAnsiTheme="minorHAnsi"/>
              </w:rPr>
            </w:pPr>
          </w:p>
        </w:tc>
        <w:tc>
          <w:tcPr>
            <w:tcW w:w="4768" w:type="dxa"/>
            <w:vAlign w:val="center"/>
          </w:tcPr>
          <w:p w14:paraId="5BAFC869" w14:textId="77777777" w:rsidR="00DE333B" w:rsidRDefault="00DE333B" w:rsidP="00DE333B">
            <w:pPr>
              <w:rPr>
                <w:rFonts w:asciiTheme="minorHAnsi" w:hAnsiTheme="minorHAnsi"/>
              </w:rPr>
            </w:pPr>
          </w:p>
        </w:tc>
      </w:tr>
      <w:tr w:rsidR="00DE333B" w14:paraId="625D88F4" w14:textId="77777777" w:rsidTr="00DE333B">
        <w:trPr>
          <w:trHeight w:val="432"/>
        </w:trPr>
        <w:tc>
          <w:tcPr>
            <w:tcW w:w="4767" w:type="dxa"/>
            <w:vAlign w:val="center"/>
          </w:tcPr>
          <w:p w14:paraId="715F1C16" w14:textId="77777777" w:rsidR="00DE333B" w:rsidRDefault="00DE333B" w:rsidP="00DE333B">
            <w:pPr>
              <w:rPr>
                <w:rFonts w:asciiTheme="minorHAnsi" w:hAnsiTheme="minorHAnsi"/>
              </w:rPr>
            </w:pPr>
          </w:p>
        </w:tc>
        <w:tc>
          <w:tcPr>
            <w:tcW w:w="4768" w:type="dxa"/>
            <w:vAlign w:val="center"/>
          </w:tcPr>
          <w:p w14:paraId="68C57F20" w14:textId="77777777" w:rsidR="00DE333B" w:rsidRDefault="00DE333B" w:rsidP="00DE333B">
            <w:pPr>
              <w:rPr>
                <w:rFonts w:asciiTheme="minorHAnsi" w:hAnsiTheme="minorHAnsi"/>
              </w:rPr>
            </w:pPr>
          </w:p>
        </w:tc>
      </w:tr>
      <w:tr w:rsidR="00DE333B" w14:paraId="3FF0F4DF" w14:textId="77777777" w:rsidTr="00DE333B">
        <w:trPr>
          <w:trHeight w:val="432"/>
        </w:trPr>
        <w:tc>
          <w:tcPr>
            <w:tcW w:w="4767" w:type="dxa"/>
            <w:vAlign w:val="center"/>
          </w:tcPr>
          <w:p w14:paraId="395BD447" w14:textId="77777777" w:rsidR="00DE333B" w:rsidRDefault="00DE333B" w:rsidP="00DE333B">
            <w:pPr>
              <w:rPr>
                <w:rFonts w:asciiTheme="minorHAnsi" w:hAnsiTheme="minorHAnsi"/>
              </w:rPr>
            </w:pPr>
          </w:p>
        </w:tc>
        <w:tc>
          <w:tcPr>
            <w:tcW w:w="4768" w:type="dxa"/>
            <w:vAlign w:val="center"/>
          </w:tcPr>
          <w:p w14:paraId="12EB8741" w14:textId="77777777" w:rsidR="00DE333B" w:rsidRDefault="00DE333B" w:rsidP="00DE333B">
            <w:pPr>
              <w:rPr>
                <w:rFonts w:asciiTheme="minorHAnsi" w:hAnsiTheme="minorHAnsi"/>
              </w:rPr>
            </w:pPr>
          </w:p>
        </w:tc>
      </w:tr>
      <w:tr w:rsidR="00DE333B" w14:paraId="5E649CB9" w14:textId="77777777" w:rsidTr="00DE333B">
        <w:trPr>
          <w:trHeight w:val="432"/>
        </w:trPr>
        <w:tc>
          <w:tcPr>
            <w:tcW w:w="4767" w:type="dxa"/>
            <w:vAlign w:val="center"/>
          </w:tcPr>
          <w:p w14:paraId="19EED2F9" w14:textId="77777777" w:rsidR="00DE333B" w:rsidRDefault="00DE333B" w:rsidP="00DE333B">
            <w:pPr>
              <w:rPr>
                <w:rFonts w:asciiTheme="minorHAnsi" w:hAnsiTheme="minorHAnsi"/>
              </w:rPr>
            </w:pPr>
          </w:p>
        </w:tc>
        <w:tc>
          <w:tcPr>
            <w:tcW w:w="4768" w:type="dxa"/>
            <w:vAlign w:val="center"/>
          </w:tcPr>
          <w:p w14:paraId="7A206AA1" w14:textId="77777777" w:rsidR="00DE333B" w:rsidRDefault="00DE333B" w:rsidP="00DE333B">
            <w:pPr>
              <w:rPr>
                <w:rFonts w:asciiTheme="minorHAnsi" w:hAnsiTheme="minorHAnsi"/>
              </w:rPr>
            </w:pPr>
          </w:p>
        </w:tc>
      </w:tr>
    </w:tbl>
    <w:p w14:paraId="4DD83B3C" w14:textId="77777777" w:rsidR="00DE333B" w:rsidRPr="00DE333B" w:rsidRDefault="00DE333B" w:rsidP="00DE333B">
      <w:pPr>
        <w:rPr>
          <w:rFonts w:asciiTheme="minorHAnsi" w:hAnsiTheme="minorHAnsi"/>
        </w:rPr>
      </w:pPr>
    </w:p>
    <w:p w14:paraId="18B32DDC" w14:textId="3AA0B97D" w:rsidR="00DE333B" w:rsidRPr="00DE333B" w:rsidRDefault="00DE333B" w:rsidP="00DE333B">
      <w:pPr>
        <w:pStyle w:val="ListParagraph"/>
        <w:numPr>
          <w:ilvl w:val="0"/>
          <w:numId w:val="2"/>
        </w:numPr>
        <w:rPr>
          <w:rFonts w:asciiTheme="minorHAnsi" w:hAnsiTheme="minorHAnsi"/>
        </w:rPr>
      </w:pPr>
      <w:r w:rsidRPr="00DE333B">
        <w:rPr>
          <w:rFonts w:asciiTheme="minorHAnsi" w:hAnsiTheme="minorHAnsi"/>
        </w:rPr>
        <w:t>What are areas that are relative strengths?</w:t>
      </w:r>
    </w:p>
    <w:p w14:paraId="66B2C5AE" w14:textId="20509C2A" w:rsidR="00DE333B" w:rsidRPr="00DE333B" w:rsidRDefault="00DE333B" w:rsidP="00DE333B">
      <w:pPr>
        <w:rPr>
          <w:rFonts w:asciiTheme="minorHAnsi" w:hAnsiTheme="minorHAnsi"/>
        </w:rPr>
      </w:pPr>
      <w:r w:rsidRPr="00DE333B">
        <w:rPr>
          <w:rFonts w:asciiTheme="minorHAnsi" w:hAnsiTheme="minorHAnsi"/>
        </w:rPr>
        <w:t xml:space="preserve"> </w:t>
      </w:r>
    </w:p>
    <w:tbl>
      <w:tblPr>
        <w:tblStyle w:val="TableGrid"/>
        <w:tblW w:w="0" w:type="auto"/>
        <w:tblLook w:val="04A0" w:firstRow="1" w:lastRow="0" w:firstColumn="1" w:lastColumn="0" w:noHBand="0" w:noVBand="1"/>
      </w:tblPr>
      <w:tblGrid>
        <w:gridCol w:w="9350"/>
      </w:tblGrid>
      <w:tr w:rsidR="00DE333B" w14:paraId="34ED4800" w14:textId="77777777" w:rsidTr="00DE333B">
        <w:trPr>
          <w:trHeight w:val="1296"/>
        </w:trPr>
        <w:tc>
          <w:tcPr>
            <w:tcW w:w="9350" w:type="dxa"/>
          </w:tcPr>
          <w:p w14:paraId="5DC04A3F" w14:textId="77777777" w:rsidR="00DE333B" w:rsidRDefault="00DE333B" w:rsidP="00DE333B">
            <w:pPr>
              <w:rPr>
                <w:rFonts w:asciiTheme="minorHAnsi" w:hAnsiTheme="minorHAnsi"/>
              </w:rPr>
            </w:pPr>
          </w:p>
        </w:tc>
      </w:tr>
    </w:tbl>
    <w:p w14:paraId="0849C543" w14:textId="77777777" w:rsidR="00DE333B" w:rsidRPr="00DE333B" w:rsidRDefault="00DE333B" w:rsidP="00DE333B">
      <w:pPr>
        <w:rPr>
          <w:rFonts w:asciiTheme="minorHAnsi" w:hAnsiTheme="minorHAnsi"/>
        </w:rPr>
      </w:pPr>
      <w:r w:rsidRPr="00DE333B">
        <w:rPr>
          <w:rFonts w:asciiTheme="minorHAnsi" w:hAnsiTheme="minorHAnsi"/>
        </w:rPr>
        <w:t xml:space="preserve"> </w:t>
      </w:r>
    </w:p>
    <w:p w14:paraId="6B2A3960" w14:textId="60EE714E" w:rsidR="00DE333B" w:rsidRDefault="00DE333B" w:rsidP="00DE333B">
      <w:pPr>
        <w:pStyle w:val="ListParagraph"/>
        <w:numPr>
          <w:ilvl w:val="0"/>
          <w:numId w:val="2"/>
        </w:numPr>
        <w:rPr>
          <w:rFonts w:asciiTheme="minorHAnsi" w:hAnsiTheme="minorHAnsi"/>
        </w:rPr>
      </w:pPr>
      <w:r>
        <w:rPr>
          <w:rFonts w:asciiTheme="minorHAnsi" w:hAnsiTheme="minorHAnsi"/>
        </w:rPr>
        <w:t>What are a</w:t>
      </w:r>
      <w:r w:rsidRPr="00DE333B">
        <w:rPr>
          <w:rFonts w:asciiTheme="minorHAnsi" w:hAnsiTheme="minorHAnsi"/>
        </w:rPr>
        <w:t xml:space="preserve">reas in </w:t>
      </w:r>
      <w:r>
        <w:rPr>
          <w:rFonts w:asciiTheme="minorHAnsi" w:hAnsiTheme="minorHAnsi"/>
        </w:rPr>
        <w:t>w</w:t>
      </w:r>
      <w:r w:rsidRPr="00DE333B">
        <w:rPr>
          <w:rFonts w:asciiTheme="minorHAnsi" w:hAnsiTheme="minorHAnsi"/>
        </w:rPr>
        <w:t xml:space="preserve">hich </w:t>
      </w:r>
      <w:r>
        <w:rPr>
          <w:rFonts w:asciiTheme="minorHAnsi" w:hAnsiTheme="minorHAnsi"/>
        </w:rPr>
        <w:t>y</w:t>
      </w:r>
      <w:r w:rsidRPr="00DE333B">
        <w:rPr>
          <w:rFonts w:asciiTheme="minorHAnsi" w:hAnsiTheme="minorHAnsi"/>
        </w:rPr>
        <w:t xml:space="preserve">ou </w:t>
      </w:r>
      <w:r>
        <w:rPr>
          <w:rFonts w:asciiTheme="minorHAnsi" w:hAnsiTheme="minorHAnsi"/>
        </w:rPr>
        <w:t>h</w:t>
      </w:r>
      <w:r w:rsidRPr="00DE333B">
        <w:rPr>
          <w:rFonts w:asciiTheme="minorHAnsi" w:hAnsiTheme="minorHAnsi"/>
        </w:rPr>
        <w:t xml:space="preserve">ave </w:t>
      </w:r>
      <w:r>
        <w:rPr>
          <w:rFonts w:asciiTheme="minorHAnsi" w:hAnsiTheme="minorHAnsi"/>
        </w:rPr>
        <w:t>grown the most?  (Complete only at mid</w:t>
      </w:r>
      <w:r w:rsidRPr="00DE333B">
        <w:rPr>
          <w:rFonts w:asciiTheme="minorHAnsi" w:hAnsiTheme="minorHAnsi"/>
        </w:rPr>
        <w:t>term and end of term</w:t>
      </w:r>
      <w:r>
        <w:rPr>
          <w:rFonts w:asciiTheme="minorHAnsi" w:hAnsiTheme="minorHAnsi"/>
        </w:rPr>
        <w:t>.)</w:t>
      </w:r>
    </w:p>
    <w:p w14:paraId="201360E7" w14:textId="77777777" w:rsidR="00DB22A5" w:rsidRPr="00DE333B" w:rsidRDefault="00DB22A5" w:rsidP="00DB22A5">
      <w:pPr>
        <w:rPr>
          <w:rFonts w:asciiTheme="minorHAnsi" w:hAnsiTheme="minorHAnsi"/>
        </w:rPr>
      </w:pPr>
    </w:p>
    <w:tbl>
      <w:tblPr>
        <w:tblStyle w:val="TableGrid"/>
        <w:tblW w:w="0" w:type="auto"/>
        <w:tblLook w:val="04A0" w:firstRow="1" w:lastRow="0" w:firstColumn="1" w:lastColumn="0" w:noHBand="0" w:noVBand="1"/>
      </w:tblPr>
      <w:tblGrid>
        <w:gridCol w:w="9350"/>
      </w:tblGrid>
      <w:tr w:rsidR="00DB22A5" w14:paraId="2100C37E" w14:textId="77777777" w:rsidTr="00830DA3">
        <w:trPr>
          <w:trHeight w:val="1296"/>
        </w:trPr>
        <w:tc>
          <w:tcPr>
            <w:tcW w:w="9350" w:type="dxa"/>
          </w:tcPr>
          <w:p w14:paraId="227942B4" w14:textId="77777777" w:rsidR="00DB22A5" w:rsidRDefault="00DB22A5" w:rsidP="00830DA3">
            <w:pPr>
              <w:rPr>
                <w:rFonts w:asciiTheme="minorHAnsi" w:hAnsiTheme="minorHAnsi"/>
              </w:rPr>
            </w:pPr>
          </w:p>
        </w:tc>
      </w:tr>
    </w:tbl>
    <w:p w14:paraId="355872EB" w14:textId="77777777" w:rsidR="00DB22A5" w:rsidRPr="00DE333B" w:rsidRDefault="00DB22A5" w:rsidP="00DB22A5">
      <w:pPr>
        <w:rPr>
          <w:rFonts w:asciiTheme="minorHAnsi" w:hAnsiTheme="minorHAnsi"/>
        </w:rPr>
      </w:pPr>
      <w:r w:rsidRPr="00DE333B">
        <w:rPr>
          <w:rFonts w:asciiTheme="minorHAnsi" w:hAnsiTheme="minorHAnsi"/>
        </w:rPr>
        <w:t xml:space="preserve"> </w:t>
      </w:r>
    </w:p>
    <w:p w14:paraId="36BA31C0" w14:textId="77777777" w:rsidR="00DB22A5" w:rsidRPr="00DB22A5" w:rsidRDefault="00DB22A5" w:rsidP="00DB22A5">
      <w:pPr>
        <w:rPr>
          <w:rFonts w:asciiTheme="minorHAnsi" w:hAnsiTheme="minorHAnsi"/>
        </w:rPr>
      </w:pPr>
    </w:p>
    <w:sectPr w:rsidR="00DB22A5" w:rsidRPr="00DB22A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7FE8D" w14:textId="77777777" w:rsidR="005D5902" w:rsidRDefault="005D5902" w:rsidP="004A0861">
      <w:r>
        <w:separator/>
      </w:r>
    </w:p>
  </w:endnote>
  <w:endnote w:type="continuationSeparator" w:id="0">
    <w:p w14:paraId="009B2968" w14:textId="77777777" w:rsidR="005D5902" w:rsidRDefault="005D5902" w:rsidP="004A0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A650E" w14:textId="77777777" w:rsidR="005D5902" w:rsidRDefault="005D5902" w:rsidP="004A0861">
      <w:r>
        <w:separator/>
      </w:r>
    </w:p>
  </w:footnote>
  <w:footnote w:type="continuationSeparator" w:id="0">
    <w:p w14:paraId="5EDAA9F0" w14:textId="77777777" w:rsidR="005D5902" w:rsidRDefault="005D5902" w:rsidP="004A0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theme="minorHAnsi"/>
      </w:rPr>
      <w:id w:val="1040408031"/>
      <w:docPartObj>
        <w:docPartGallery w:val="Page Numbers (Top of Page)"/>
        <w:docPartUnique/>
      </w:docPartObj>
    </w:sdtPr>
    <w:sdtEndPr>
      <w:rPr>
        <w:noProof/>
      </w:rPr>
    </w:sdtEndPr>
    <w:sdtContent>
      <w:p w14:paraId="6BB26B06" w14:textId="1BF6B736" w:rsidR="00262BC5" w:rsidRPr="00480726" w:rsidRDefault="00262BC5">
        <w:pPr>
          <w:pStyle w:val="Header"/>
          <w:jc w:val="right"/>
          <w:rPr>
            <w:rFonts w:ascii="Trebuchet MS" w:hAnsi="Trebuchet MS" w:cstheme="minorHAnsi"/>
          </w:rPr>
        </w:pPr>
        <w:r w:rsidRPr="00480726">
          <w:rPr>
            <w:rFonts w:ascii="Trebuchet MS" w:hAnsi="Trebuchet MS" w:cstheme="minorHAnsi"/>
          </w:rPr>
          <w:fldChar w:fldCharType="begin"/>
        </w:r>
        <w:r w:rsidRPr="00480726">
          <w:rPr>
            <w:rFonts w:ascii="Trebuchet MS" w:hAnsi="Trebuchet MS" w:cstheme="minorHAnsi"/>
          </w:rPr>
          <w:instrText xml:space="preserve"> PAGE   \* MERGEFORMAT </w:instrText>
        </w:r>
        <w:r w:rsidRPr="00480726">
          <w:rPr>
            <w:rFonts w:ascii="Trebuchet MS" w:hAnsi="Trebuchet MS" w:cstheme="minorHAnsi"/>
          </w:rPr>
          <w:fldChar w:fldCharType="separate"/>
        </w:r>
        <w:r w:rsidRPr="00480726">
          <w:rPr>
            <w:rFonts w:ascii="Trebuchet MS" w:hAnsi="Trebuchet MS" w:cstheme="minorHAnsi"/>
            <w:noProof/>
          </w:rPr>
          <w:t>2</w:t>
        </w:r>
        <w:r w:rsidRPr="00480726">
          <w:rPr>
            <w:rFonts w:ascii="Trebuchet MS" w:hAnsi="Trebuchet MS" w:cstheme="minorHAnsi"/>
            <w:noProof/>
          </w:rPr>
          <w:fldChar w:fldCharType="end"/>
        </w:r>
      </w:p>
    </w:sdtContent>
  </w:sdt>
  <w:p w14:paraId="0D7CA04E" w14:textId="2BC62627" w:rsidR="005D5902" w:rsidRDefault="005D5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73004"/>
    <w:multiLevelType w:val="hybridMultilevel"/>
    <w:tmpl w:val="CC22C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9B769F"/>
    <w:multiLevelType w:val="hybridMultilevel"/>
    <w:tmpl w:val="FFEE0A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61429166">
    <w:abstractNumId w:val="1"/>
  </w:num>
  <w:num w:numId="2" w16cid:durableId="520556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84"/>
    <w:rsid w:val="00063498"/>
    <w:rsid w:val="00157805"/>
    <w:rsid w:val="00185A94"/>
    <w:rsid w:val="00262BC5"/>
    <w:rsid w:val="003404E4"/>
    <w:rsid w:val="003C4505"/>
    <w:rsid w:val="00480726"/>
    <w:rsid w:val="00485159"/>
    <w:rsid w:val="004A0861"/>
    <w:rsid w:val="004A3250"/>
    <w:rsid w:val="004D7400"/>
    <w:rsid w:val="005D5902"/>
    <w:rsid w:val="005D7A26"/>
    <w:rsid w:val="00600DC1"/>
    <w:rsid w:val="006869D7"/>
    <w:rsid w:val="00A82547"/>
    <w:rsid w:val="00B84C84"/>
    <w:rsid w:val="00C14A21"/>
    <w:rsid w:val="00C440DF"/>
    <w:rsid w:val="00D94F92"/>
    <w:rsid w:val="00DB22A5"/>
    <w:rsid w:val="00DE333B"/>
    <w:rsid w:val="00ED5F6A"/>
    <w:rsid w:val="00F74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90B31"/>
  <w15:chartTrackingRefBased/>
  <w15:docId w15:val="{9D48CD18-219D-4486-A3F4-666A7DC1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40D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4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4C84"/>
    <w:pPr>
      <w:ind w:left="720"/>
      <w:contextualSpacing/>
    </w:pPr>
  </w:style>
  <w:style w:type="paragraph" w:styleId="Header">
    <w:name w:val="header"/>
    <w:basedOn w:val="Normal"/>
    <w:link w:val="HeaderChar"/>
    <w:uiPriority w:val="99"/>
    <w:unhideWhenUsed/>
    <w:rsid w:val="004A0861"/>
    <w:pPr>
      <w:tabs>
        <w:tab w:val="center" w:pos="4680"/>
        <w:tab w:val="right" w:pos="9360"/>
      </w:tabs>
    </w:pPr>
  </w:style>
  <w:style w:type="character" w:customStyle="1" w:styleId="HeaderChar">
    <w:name w:val="Header Char"/>
    <w:basedOn w:val="DefaultParagraphFont"/>
    <w:link w:val="Header"/>
    <w:uiPriority w:val="99"/>
    <w:rsid w:val="004A0861"/>
  </w:style>
  <w:style w:type="paragraph" w:styleId="Footer">
    <w:name w:val="footer"/>
    <w:basedOn w:val="Normal"/>
    <w:link w:val="FooterChar"/>
    <w:uiPriority w:val="99"/>
    <w:unhideWhenUsed/>
    <w:rsid w:val="004A0861"/>
    <w:pPr>
      <w:tabs>
        <w:tab w:val="center" w:pos="4680"/>
        <w:tab w:val="right" w:pos="9360"/>
      </w:tabs>
    </w:pPr>
  </w:style>
  <w:style w:type="character" w:customStyle="1" w:styleId="FooterChar">
    <w:name w:val="Footer Char"/>
    <w:basedOn w:val="DefaultParagraphFont"/>
    <w:link w:val="Footer"/>
    <w:uiPriority w:val="99"/>
    <w:rsid w:val="004A0861"/>
  </w:style>
  <w:style w:type="paragraph" w:styleId="BalloonText">
    <w:name w:val="Balloon Text"/>
    <w:basedOn w:val="Normal"/>
    <w:link w:val="BalloonTextChar"/>
    <w:uiPriority w:val="99"/>
    <w:semiHidden/>
    <w:unhideWhenUsed/>
    <w:rsid w:val="005D59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902"/>
    <w:rPr>
      <w:rFonts w:ascii="Segoe UI" w:hAnsi="Segoe UI" w:cs="Segoe UI"/>
      <w:sz w:val="18"/>
      <w:szCs w:val="18"/>
    </w:rPr>
  </w:style>
  <w:style w:type="character" w:customStyle="1" w:styleId="Heading1Char">
    <w:name w:val="Heading 1 Char"/>
    <w:basedOn w:val="DefaultParagraphFont"/>
    <w:link w:val="Heading1"/>
    <w:uiPriority w:val="9"/>
    <w:rsid w:val="00C440D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57805"/>
    <w:rPr>
      <w:color w:val="0563C1" w:themeColor="hyperlink"/>
      <w:u w:val="single"/>
    </w:rPr>
  </w:style>
  <w:style w:type="character" w:styleId="UnresolvedMention">
    <w:name w:val="Unresolved Mention"/>
    <w:basedOn w:val="DefaultParagraphFont"/>
    <w:uiPriority w:val="99"/>
    <w:semiHidden/>
    <w:unhideWhenUsed/>
    <w:rsid w:val="00157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dec-sped.org/ei-ecse-standard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9C4E335DDAB546A2A14ACC90765092" ma:contentTypeVersion="13" ma:contentTypeDescription="Create a new document." ma:contentTypeScope="" ma:versionID="085995a12b0e2b4829a6e66b65f809e1">
  <xsd:schema xmlns:xsd="http://www.w3.org/2001/XMLSchema" xmlns:xs="http://www.w3.org/2001/XMLSchema" xmlns:p="http://schemas.microsoft.com/office/2006/metadata/properties" xmlns:ns3="d83b7f27-8b29-43cc-8b7f-4e5fb408ade2" xmlns:ns4="cfe476f3-afcd-4bad-a2eb-69855bfa5492" targetNamespace="http://schemas.microsoft.com/office/2006/metadata/properties" ma:root="true" ma:fieldsID="a7780256c9960978680f25ac9fb33e04" ns3:_="" ns4:_="">
    <xsd:import namespace="d83b7f27-8b29-43cc-8b7f-4e5fb408ade2"/>
    <xsd:import namespace="cfe476f3-afcd-4bad-a2eb-69855bfa54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b7f27-8b29-43cc-8b7f-4e5fb408ad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e476f3-afcd-4bad-a2eb-69855bfa54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D8E67-5C77-4F07-88CC-496EB6E5A1CB}">
  <ds:schemaRefs>
    <ds:schemaRef ds:uri="http://schemas.microsoft.com/sharepoint/v3/contenttype/forms"/>
  </ds:schemaRefs>
</ds:datastoreItem>
</file>

<file path=customXml/itemProps2.xml><?xml version="1.0" encoding="utf-8"?>
<ds:datastoreItem xmlns:ds="http://schemas.openxmlformats.org/officeDocument/2006/customXml" ds:itemID="{72CE0CF2-EDD5-470F-968D-A73F6CE43021}">
  <ds:schemaRefs>
    <ds:schemaRef ds:uri="cfe476f3-afcd-4bad-a2eb-69855bfa5492"/>
    <ds:schemaRef ds:uri="http://purl.org/dc/elements/1.1/"/>
    <ds:schemaRef ds:uri="http://purl.org/dc/terms/"/>
    <ds:schemaRef ds:uri="http://www.w3.org/XML/1998/namespace"/>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schemas.microsoft.com/office/infopath/2007/PartnerControls"/>
    <ds:schemaRef ds:uri="d83b7f27-8b29-43cc-8b7f-4e5fb408ade2"/>
  </ds:schemaRefs>
</ds:datastoreItem>
</file>

<file path=customXml/itemProps3.xml><?xml version="1.0" encoding="utf-8"?>
<ds:datastoreItem xmlns:ds="http://schemas.openxmlformats.org/officeDocument/2006/customXml" ds:itemID="{44488447-84DD-41EE-B0A0-3D7945B67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b7f27-8b29-43cc-8b7f-4e5fb408ade2"/>
    <ds:schemaRef ds:uri="cfe476f3-afcd-4bad-a2eb-69855bfa5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 Hardy</dc:creator>
  <cp:keywords/>
  <dc:description/>
  <cp:lastModifiedBy>Jessica K. Hardy</cp:lastModifiedBy>
  <cp:revision>3</cp:revision>
  <dcterms:created xsi:type="dcterms:W3CDTF">2023-07-10T14:02:00Z</dcterms:created>
  <dcterms:modified xsi:type="dcterms:W3CDTF">2023-07-10T14:02:00Z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0x0101001D9C4E335DDAB546A2A14ACC90765092</vt:lpwstr>
  </property>
</Properties>
</file>