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1B7C6" w14:textId="7DC6B07A" w:rsidR="00DF0791" w:rsidRPr="00DF0791" w:rsidRDefault="007F2609" w:rsidP="00991A5A">
      <w:pPr>
        <w:pStyle w:val="Title"/>
      </w:pPr>
      <w:r w:rsidRPr="00DF0791">
        <w:t>B</w:t>
      </w:r>
      <w:r w:rsidR="00E27D6D" w:rsidRPr="00DF0791">
        <w:t>i</w:t>
      </w:r>
      <w:r w:rsidRPr="00DF0791">
        <w:t>lingual</w:t>
      </w:r>
      <w:r w:rsidR="00BA3DC7">
        <w:t xml:space="preserve"> Supports</w:t>
      </w:r>
    </w:p>
    <w:p w14:paraId="0949D279" w14:textId="4A88B7DD" w:rsidR="00DF0791" w:rsidRPr="00DF0791" w:rsidRDefault="00983EC6" w:rsidP="00991A5A">
      <w:pPr>
        <w:pStyle w:val="Heading1"/>
      </w:pPr>
      <w:r w:rsidRPr="00DF0791">
        <w:t>Background</w:t>
      </w:r>
    </w:p>
    <w:p w14:paraId="4E0AF1F9" w14:textId="491CDB41" w:rsidR="005336D2" w:rsidRPr="00977A19" w:rsidRDefault="001D0E8F" w:rsidP="00991A5A">
      <w:pPr>
        <w:spacing w:before="120" w:after="120" w:line="240" w:lineRule="auto"/>
        <w:ind w:firstLine="720"/>
        <w:contextualSpacing/>
        <w:rPr>
          <w:rFonts w:ascii="Calibri" w:hAnsi="Calibri" w:cs="Calibri"/>
        </w:rPr>
      </w:pPr>
      <w:r w:rsidRPr="00977A19">
        <w:rPr>
          <w:rFonts w:ascii="Calibri" w:hAnsi="Calibri" w:cs="Calibri"/>
        </w:rPr>
        <w:t xml:space="preserve">Many </w:t>
      </w:r>
      <w:r w:rsidR="005336D2" w:rsidRPr="00977A19">
        <w:rPr>
          <w:rFonts w:ascii="Calibri" w:hAnsi="Calibri" w:cs="Calibri"/>
        </w:rPr>
        <w:t>infants and toddlers</w:t>
      </w:r>
      <w:r w:rsidR="00465FA4" w:rsidRPr="00977A19">
        <w:rPr>
          <w:rFonts w:ascii="Calibri" w:hAnsi="Calibri" w:cs="Calibri"/>
        </w:rPr>
        <w:t xml:space="preserve"> </w:t>
      </w:r>
      <w:r w:rsidRPr="00977A19">
        <w:rPr>
          <w:rFonts w:ascii="Calibri" w:hAnsi="Calibri" w:cs="Calibri"/>
        </w:rPr>
        <w:t>grow up being exposed to two or more languages in a b</w:t>
      </w:r>
      <w:r w:rsidR="00517D0D" w:rsidRPr="00977A19">
        <w:rPr>
          <w:rFonts w:ascii="Calibri" w:hAnsi="Calibri" w:cs="Calibri"/>
        </w:rPr>
        <w:t>i</w:t>
      </w:r>
      <w:r w:rsidRPr="00977A19">
        <w:rPr>
          <w:rFonts w:ascii="Calibri" w:hAnsi="Calibri" w:cs="Calibri"/>
        </w:rPr>
        <w:t xml:space="preserve">lingual household. </w:t>
      </w:r>
      <w:r w:rsidR="005336D2" w:rsidRPr="00977A19">
        <w:rPr>
          <w:rFonts w:ascii="Calibri" w:hAnsi="Calibri" w:cs="Calibri"/>
        </w:rPr>
        <w:t>These children hear more than one language at home or hear different languages across different settings, such as home and daycare</w:t>
      </w:r>
      <w:r w:rsidR="00465FA4" w:rsidRPr="00977A19">
        <w:rPr>
          <w:rFonts w:ascii="Calibri" w:hAnsi="Calibri" w:cs="Calibri"/>
        </w:rPr>
        <w:t xml:space="preserve"> across different routines</w:t>
      </w:r>
      <w:r w:rsidR="005336D2" w:rsidRPr="00977A19">
        <w:rPr>
          <w:rFonts w:ascii="Calibri" w:hAnsi="Calibri" w:cs="Calibri"/>
        </w:rPr>
        <w:t xml:space="preserve">. </w:t>
      </w:r>
      <w:r w:rsidR="00465FA4" w:rsidRPr="00977A19">
        <w:rPr>
          <w:rFonts w:ascii="Calibri" w:hAnsi="Calibri" w:cs="Calibri"/>
        </w:rPr>
        <w:t xml:space="preserve">Some infants and toddlers with disabilities or developmental delays (DD) are raised in bilingual environments and receive early intervention (EI) services under Part C of IDEA. </w:t>
      </w:r>
      <w:r w:rsidR="00517D0D" w:rsidRPr="00977A19">
        <w:rPr>
          <w:rFonts w:ascii="Calibri" w:hAnsi="Calibri" w:cs="Calibri"/>
        </w:rPr>
        <w:t xml:space="preserve">Research indicates that children with disabilities and DD can successfully become bilingual and that bilingualism does not cause or worsen language delays. Therefore, EI educators should use family-centered and culturally responsive practices to support bilingual language development within routines and activities. </w:t>
      </w:r>
    </w:p>
    <w:p w14:paraId="01F70551" w14:textId="34F0394E" w:rsidR="00983EC6" w:rsidRPr="00977A19" w:rsidRDefault="005336D2" w:rsidP="00991A5A">
      <w:pPr>
        <w:spacing w:before="120" w:after="120" w:line="240" w:lineRule="auto"/>
        <w:ind w:firstLine="720"/>
        <w:contextualSpacing/>
        <w:rPr>
          <w:rFonts w:ascii="Calibri" w:hAnsi="Calibri" w:cs="Calibri"/>
        </w:rPr>
      </w:pPr>
      <w:r w:rsidRPr="00977A19">
        <w:rPr>
          <w:rFonts w:ascii="Calibri" w:hAnsi="Calibri" w:cs="Calibri"/>
        </w:rPr>
        <w:t xml:space="preserve">Oh et al. (2024) </w:t>
      </w:r>
      <w:r w:rsidR="00DF0791">
        <w:rPr>
          <w:rFonts w:ascii="Calibri" w:hAnsi="Calibri" w:cs="Calibri"/>
        </w:rPr>
        <w:t>recommended the following</w:t>
      </w:r>
      <w:r w:rsidRPr="00977A19">
        <w:rPr>
          <w:rFonts w:ascii="Calibri" w:hAnsi="Calibri" w:cs="Calibri"/>
        </w:rPr>
        <w:t xml:space="preserve"> when planning to </w:t>
      </w:r>
      <w:r w:rsidR="00A85BBC" w:rsidRPr="00977A19">
        <w:rPr>
          <w:rFonts w:ascii="Calibri" w:hAnsi="Calibri" w:cs="Calibri"/>
        </w:rPr>
        <w:t>support bilingual language development for infants and toddlers with disabilities/DD:</w:t>
      </w:r>
    </w:p>
    <w:p w14:paraId="7B6C2DD4" w14:textId="03F7F818" w:rsidR="001D60F1" w:rsidRPr="00977A19" w:rsidRDefault="00A85BBC" w:rsidP="00991A5A">
      <w:pPr>
        <w:pStyle w:val="ListParagraph"/>
        <w:numPr>
          <w:ilvl w:val="0"/>
          <w:numId w:val="4"/>
        </w:numPr>
        <w:spacing w:before="120" w:after="120" w:line="240" w:lineRule="auto"/>
        <w:rPr>
          <w:rFonts w:ascii="Calibri" w:hAnsi="Calibri" w:cs="Calibri"/>
        </w:rPr>
      </w:pPr>
      <w:r w:rsidRPr="00977A19">
        <w:rPr>
          <w:rFonts w:ascii="Calibri" w:hAnsi="Calibri" w:cs="Calibri"/>
        </w:rPr>
        <w:t>Maintain and support the child’s home language.</w:t>
      </w:r>
    </w:p>
    <w:p w14:paraId="122E8E0E" w14:textId="63568598" w:rsidR="00A85BBC" w:rsidRPr="00977A19" w:rsidRDefault="00A85BBC" w:rsidP="00991A5A">
      <w:pPr>
        <w:pStyle w:val="ListParagraph"/>
        <w:numPr>
          <w:ilvl w:val="0"/>
          <w:numId w:val="4"/>
        </w:numPr>
        <w:spacing w:before="120" w:after="120" w:line="240" w:lineRule="auto"/>
        <w:rPr>
          <w:rFonts w:ascii="Calibri" w:hAnsi="Calibri" w:cs="Calibri"/>
        </w:rPr>
      </w:pPr>
      <w:r w:rsidRPr="00977A19">
        <w:rPr>
          <w:rFonts w:ascii="Calibri" w:hAnsi="Calibri" w:cs="Calibri"/>
        </w:rPr>
        <w:t>Use family-centered and culturally responsive practices.</w:t>
      </w:r>
    </w:p>
    <w:p w14:paraId="5CC666F2" w14:textId="1C59432C" w:rsidR="00A85BBC" w:rsidRPr="00977A19" w:rsidRDefault="00A85BBC" w:rsidP="00991A5A">
      <w:pPr>
        <w:pStyle w:val="ListParagraph"/>
        <w:numPr>
          <w:ilvl w:val="0"/>
          <w:numId w:val="4"/>
        </w:numPr>
        <w:spacing w:before="120" w:after="120" w:line="240" w:lineRule="auto"/>
        <w:rPr>
          <w:rFonts w:ascii="Calibri" w:hAnsi="Calibri" w:cs="Calibri"/>
        </w:rPr>
      </w:pPr>
      <w:r w:rsidRPr="00977A19">
        <w:rPr>
          <w:rFonts w:ascii="Calibri" w:hAnsi="Calibri" w:cs="Calibri"/>
        </w:rPr>
        <w:t>Embed language opportunities into natural routines and activities.</w:t>
      </w:r>
    </w:p>
    <w:p w14:paraId="750B8C4F" w14:textId="5EBF2116" w:rsidR="00A85BBC" w:rsidRPr="00977A19" w:rsidRDefault="00A85BBC" w:rsidP="00991A5A">
      <w:pPr>
        <w:pStyle w:val="ListParagraph"/>
        <w:numPr>
          <w:ilvl w:val="0"/>
          <w:numId w:val="4"/>
        </w:numPr>
        <w:spacing w:before="120" w:after="120" w:line="240" w:lineRule="auto"/>
        <w:rPr>
          <w:rFonts w:ascii="Calibri" w:hAnsi="Calibri" w:cs="Calibri"/>
        </w:rPr>
      </w:pPr>
      <w:r w:rsidRPr="00977A19">
        <w:rPr>
          <w:rFonts w:ascii="Calibri" w:hAnsi="Calibri" w:cs="Calibri"/>
        </w:rPr>
        <w:t xml:space="preserve">Recognize that bilingualism does not cause language confusion or delays. </w:t>
      </w:r>
    </w:p>
    <w:p w14:paraId="7A223950" w14:textId="6C0D241C" w:rsidR="00A85BBC" w:rsidRPr="00977A19" w:rsidRDefault="00A85BBC" w:rsidP="00991A5A">
      <w:pPr>
        <w:pStyle w:val="ListParagraph"/>
        <w:numPr>
          <w:ilvl w:val="0"/>
          <w:numId w:val="4"/>
        </w:numPr>
        <w:spacing w:before="120" w:after="120" w:line="240" w:lineRule="auto"/>
        <w:rPr>
          <w:rFonts w:ascii="Calibri" w:hAnsi="Calibri" w:cs="Calibri"/>
        </w:rPr>
      </w:pPr>
      <w:r w:rsidRPr="00977A19">
        <w:rPr>
          <w:rFonts w:ascii="Calibri" w:hAnsi="Calibri" w:cs="Calibri"/>
        </w:rPr>
        <w:t>Collaborate with families to determine language goals and priorities.</w:t>
      </w:r>
    </w:p>
    <w:p w14:paraId="63A302EF" w14:textId="7EFFAE12" w:rsidR="00A85BBC" w:rsidRPr="00977A19" w:rsidRDefault="00A85BBC" w:rsidP="00991A5A">
      <w:pPr>
        <w:pStyle w:val="ListParagraph"/>
        <w:numPr>
          <w:ilvl w:val="0"/>
          <w:numId w:val="4"/>
        </w:numPr>
        <w:spacing w:before="120" w:after="120" w:line="240" w:lineRule="auto"/>
        <w:rPr>
          <w:rFonts w:ascii="Calibri" w:hAnsi="Calibri" w:cs="Calibri"/>
        </w:rPr>
      </w:pPr>
      <w:r w:rsidRPr="00977A19">
        <w:rPr>
          <w:rFonts w:ascii="Calibri" w:hAnsi="Calibri" w:cs="Calibri"/>
        </w:rPr>
        <w:t>Use meaningful social interactions to support communication.</w:t>
      </w:r>
    </w:p>
    <w:p w14:paraId="4D708331" w14:textId="02781BE3" w:rsidR="005336D2" w:rsidRPr="00DF0791" w:rsidRDefault="00A85BBC" w:rsidP="00991A5A">
      <w:pPr>
        <w:pStyle w:val="ListParagraph"/>
        <w:numPr>
          <w:ilvl w:val="0"/>
          <w:numId w:val="4"/>
        </w:numPr>
        <w:spacing w:before="120" w:after="120" w:line="240" w:lineRule="auto"/>
        <w:rPr>
          <w:rFonts w:ascii="Calibri" w:hAnsi="Calibri" w:cs="Calibri"/>
        </w:rPr>
      </w:pPr>
      <w:r w:rsidRPr="00977A19">
        <w:rPr>
          <w:rFonts w:ascii="Calibri" w:hAnsi="Calibri" w:cs="Calibri"/>
        </w:rPr>
        <w:t xml:space="preserve">Support language development across the five language domains (e.g., phonology). </w:t>
      </w:r>
    </w:p>
    <w:p w14:paraId="0D4C0C7D" w14:textId="77777777" w:rsidR="00DF0791" w:rsidRPr="00DF0791" w:rsidRDefault="00DF0791" w:rsidP="00991A5A">
      <w:pPr>
        <w:pStyle w:val="Heading1"/>
      </w:pPr>
      <w:r w:rsidRPr="00977A19">
        <w:t>Guidelines</w:t>
      </w:r>
    </w:p>
    <w:p w14:paraId="29F48F4E" w14:textId="0B6E56C0" w:rsidR="004C71B5" w:rsidRPr="00DF0791" w:rsidRDefault="004C71B5" w:rsidP="00991A5A">
      <w:pPr>
        <w:pStyle w:val="ListParagraph"/>
        <w:numPr>
          <w:ilvl w:val="0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 xml:space="preserve">Discuss the importance of home language maintenance and </w:t>
      </w:r>
      <w:r w:rsidR="00021F9C" w:rsidRPr="00DF0791">
        <w:rPr>
          <w:rFonts w:ascii="Calibri" w:hAnsi="Calibri" w:cs="Calibri"/>
        </w:rPr>
        <w:t>select a bilingual approach with the family.</w:t>
      </w:r>
    </w:p>
    <w:p w14:paraId="18B3B550" w14:textId="232B59EB" w:rsidR="004C71B5" w:rsidRPr="00DF0791" w:rsidRDefault="004C71B5" w:rsidP="00991A5A">
      <w:pPr>
        <w:pStyle w:val="ListParagraph"/>
        <w:numPr>
          <w:ilvl w:val="1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Types of bilingual approaches:</w:t>
      </w:r>
    </w:p>
    <w:p w14:paraId="1F3A008C" w14:textId="3469A748" w:rsidR="004C71B5" w:rsidRPr="00DF0791" w:rsidRDefault="00021F9C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o</w:t>
      </w:r>
      <w:r w:rsidR="004C71B5" w:rsidRPr="00DF0791">
        <w:rPr>
          <w:rFonts w:ascii="Calibri" w:hAnsi="Calibri" w:cs="Calibri"/>
        </w:rPr>
        <w:t xml:space="preserve">ne </w:t>
      </w:r>
      <w:r w:rsidR="003D6649" w:rsidRPr="00DF0791">
        <w:rPr>
          <w:rFonts w:ascii="Calibri" w:hAnsi="Calibri" w:cs="Calibri"/>
        </w:rPr>
        <w:t>p</w:t>
      </w:r>
      <w:r w:rsidR="004C71B5" w:rsidRPr="00DF0791">
        <w:rPr>
          <w:rFonts w:ascii="Calibri" w:hAnsi="Calibri" w:cs="Calibri"/>
        </w:rPr>
        <w:t xml:space="preserve">arent </w:t>
      </w:r>
      <w:r w:rsidRPr="00DF0791">
        <w:rPr>
          <w:rFonts w:ascii="Calibri" w:hAnsi="Calibri" w:cs="Calibri"/>
        </w:rPr>
        <w:t>o</w:t>
      </w:r>
      <w:r w:rsidR="004C71B5" w:rsidRPr="00DF0791">
        <w:rPr>
          <w:rFonts w:ascii="Calibri" w:hAnsi="Calibri" w:cs="Calibri"/>
        </w:rPr>
        <w:t xml:space="preserve">ne </w:t>
      </w:r>
      <w:r w:rsidRPr="00DF0791">
        <w:rPr>
          <w:rFonts w:ascii="Calibri" w:hAnsi="Calibri" w:cs="Calibri"/>
        </w:rPr>
        <w:t>l</w:t>
      </w:r>
      <w:r w:rsidR="004C71B5" w:rsidRPr="00DF0791">
        <w:rPr>
          <w:rFonts w:ascii="Calibri" w:hAnsi="Calibri" w:cs="Calibri"/>
        </w:rPr>
        <w:t>anguage (OPOL)</w:t>
      </w:r>
    </w:p>
    <w:p w14:paraId="46B79A0E" w14:textId="0876102D" w:rsidR="004C71B5" w:rsidRPr="00DF0791" w:rsidRDefault="00021F9C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m</w:t>
      </w:r>
      <w:r w:rsidR="004C71B5" w:rsidRPr="00DF0791">
        <w:rPr>
          <w:rFonts w:ascii="Calibri" w:hAnsi="Calibri" w:cs="Calibri"/>
        </w:rPr>
        <w:t xml:space="preserve">inority </w:t>
      </w:r>
      <w:r w:rsidRPr="00DF0791">
        <w:rPr>
          <w:rFonts w:ascii="Calibri" w:hAnsi="Calibri" w:cs="Calibri"/>
        </w:rPr>
        <w:t>l</w:t>
      </w:r>
      <w:r w:rsidR="004C71B5" w:rsidRPr="00DF0791">
        <w:rPr>
          <w:rFonts w:ascii="Calibri" w:hAnsi="Calibri" w:cs="Calibri"/>
        </w:rPr>
        <w:t xml:space="preserve">anguage at </w:t>
      </w:r>
      <w:r w:rsidRPr="00DF0791">
        <w:rPr>
          <w:rFonts w:ascii="Calibri" w:hAnsi="Calibri" w:cs="Calibri"/>
        </w:rPr>
        <w:t>h</w:t>
      </w:r>
      <w:r w:rsidR="004C71B5" w:rsidRPr="00DF0791">
        <w:rPr>
          <w:rFonts w:ascii="Calibri" w:hAnsi="Calibri" w:cs="Calibri"/>
        </w:rPr>
        <w:t>ome (MLAH)</w:t>
      </w:r>
    </w:p>
    <w:p w14:paraId="1843C84F" w14:textId="501C9FA2" w:rsidR="004C71B5" w:rsidRPr="00DF0791" w:rsidRDefault="00021F9C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t</w:t>
      </w:r>
      <w:r w:rsidR="004C71B5" w:rsidRPr="00DF0791">
        <w:rPr>
          <w:rFonts w:ascii="Calibri" w:hAnsi="Calibri" w:cs="Calibri"/>
        </w:rPr>
        <w:t xml:space="preserve">ime &amp; </w:t>
      </w:r>
      <w:r w:rsidRPr="00DF0791">
        <w:rPr>
          <w:rFonts w:ascii="Calibri" w:hAnsi="Calibri" w:cs="Calibri"/>
        </w:rPr>
        <w:t>p</w:t>
      </w:r>
      <w:r w:rsidR="004C71B5" w:rsidRPr="00DF0791">
        <w:rPr>
          <w:rFonts w:ascii="Calibri" w:hAnsi="Calibri" w:cs="Calibri"/>
        </w:rPr>
        <w:t>lace (T &amp; P)</w:t>
      </w:r>
    </w:p>
    <w:p w14:paraId="3651A54A" w14:textId="2731AE70" w:rsidR="004C71B5" w:rsidRPr="00DF0791" w:rsidRDefault="00021F9C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m</w:t>
      </w:r>
      <w:r w:rsidR="00A85BBC" w:rsidRPr="00DF0791">
        <w:rPr>
          <w:rFonts w:ascii="Calibri" w:hAnsi="Calibri" w:cs="Calibri"/>
        </w:rPr>
        <w:t xml:space="preserve">ixed </w:t>
      </w:r>
      <w:r w:rsidRPr="00DF0791">
        <w:rPr>
          <w:rFonts w:ascii="Calibri" w:hAnsi="Calibri" w:cs="Calibri"/>
        </w:rPr>
        <w:t>l</w:t>
      </w:r>
      <w:r w:rsidR="00A85BBC" w:rsidRPr="00DF0791">
        <w:rPr>
          <w:rFonts w:ascii="Calibri" w:hAnsi="Calibri" w:cs="Calibri"/>
        </w:rPr>
        <w:t xml:space="preserve">anguage </w:t>
      </w:r>
      <w:r w:rsidRPr="00DF0791">
        <w:rPr>
          <w:rFonts w:ascii="Calibri" w:hAnsi="Calibri" w:cs="Calibri"/>
        </w:rPr>
        <w:t>p</w:t>
      </w:r>
      <w:r w:rsidR="00A85BBC" w:rsidRPr="00DF0791">
        <w:rPr>
          <w:rFonts w:ascii="Calibri" w:hAnsi="Calibri" w:cs="Calibri"/>
        </w:rPr>
        <w:t>olicy (M</w:t>
      </w:r>
      <w:r w:rsidRPr="00DF0791">
        <w:rPr>
          <w:rFonts w:ascii="Calibri" w:hAnsi="Calibri" w:cs="Calibri"/>
        </w:rPr>
        <w:t>LP)</w:t>
      </w:r>
    </w:p>
    <w:p w14:paraId="022F9162" w14:textId="6CDDEC00" w:rsidR="004C71B5" w:rsidRPr="00DF0791" w:rsidRDefault="004C71B5" w:rsidP="00991A5A">
      <w:pPr>
        <w:pStyle w:val="ListParagraph"/>
        <w:numPr>
          <w:ilvl w:val="1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Questions to consider:</w:t>
      </w:r>
    </w:p>
    <w:p w14:paraId="2B4BD98A" w14:textId="37338B63" w:rsidR="00021F9C" w:rsidRPr="00DF0791" w:rsidRDefault="004C71B5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Is it possible for my child to be bilingual if they have a disability</w:t>
      </w:r>
      <w:r w:rsidR="00021F9C" w:rsidRPr="00DF0791">
        <w:rPr>
          <w:rFonts w:ascii="Calibri" w:hAnsi="Calibri" w:cs="Calibri"/>
        </w:rPr>
        <w:t xml:space="preserve"> or DD</w:t>
      </w:r>
      <w:r w:rsidRPr="00DF0791">
        <w:rPr>
          <w:rFonts w:ascii="Calibri" w:hAnsi="Calibri" w:cs="Calibri"/>
        </w:rPr>
        <w:t>?</w:t>
      </w:r>
    </w:p>
    <w:p w14:paraId="0A7872E9" w14:textId="262A65F3" w:rsidR="004C71B5" w:rsidRPr="00DF0791" w:rsidRDefault="004C71B5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Why is maintaining the home language important?</w:t>
      </w:r>
    </w:p>
    <w:p w14:paraId="4AE7D973" w14:textId="0C6B3537" w:rsidR="00021F9C" w:rsidRPr="00DF0791" w:rsidRDefault="00021F9C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 xml:space="preserve">What are the family’s language goals? </w:t>
      </w:r>
    </w:p>
    <w:p w14:paraId="26FAC13C" w14:textId="77777777" w:rsidR="00DF0791" w:rsidRDefault="00021F9C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Which bilingual approach best fits the family’s routines and preferences?</w:t>
      </w:r>
    </w:p>
    <w:p w14:paraId="32BD41B2" w14:textId="77777777" w:rsidR="00DF0791" w:rsidRDefault="00465FA4" w:rsidP="00991A5A">
      <w:pPr>
        <w:pStyle w:val="ListParagraph"/>
        <w:numPr>
          <w:ilvl w:val="0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 xml:space="preserve">Identify the </w:t>
      </w:r>
      <w:r w:rsidR="004C71B5" w:rsidRPr="00DF0791">
        <w:rPr>
          <w:rFonts w:ascii="Calibri" w:hAnsi="Calibri" w:cs="Calibri"/>
        </w:rPr>
        <w:t>f</w:t>
      </w:r>
      <w:r w:rsidRPr="00DF0791">
        <w:rPr>
          <w:rFonts w:ascii="Calibri" w:hAnsi="Calibri" w:cs="Calibri"/>
        </w:rPr>
        <w:t>amily’s</w:t>
      </w:r>
      <w:r w:rsidR="004C71B5" w:rsidRPr="00DF0791">
        <w:rPr>
          <w:rFonts w:ascii="Calibri" w:hAnsi="Calibri" w:cs="Calibri"/>
        </w:rPr>
        <w:t xml:space="preserve"> l</w:t>
      </w:r>
      <w:r w:rsidRPr="00DF0791">
        <w:rPr>
          <w:rFonts w:ascii="Calibri" w:hAnsi="Calibri" w:cs="Calibri"/>
        </w:rPr>
        <w:t xml:space="preserve">anguage </w:t>
      </w:r>
      <w:r w:rsidR="004C71B5" w:rsidRPr="00DF0791">
        <w:rPr>
          <w:rFonts w:ascii="Calibri" w:hAnsi="Calibri" w:cs="Calibri"/>
        </w:rPr>
        <w:t>c</w:t>
      </w:r>
      <w:r w:rsidRPr="00DF0791">
        <w:rPr>
          <w:rFonts w:ascii="Calibri" w:hAnsi="Calibri" w:cs="Calibri"/>
        </w:rPr>
        <w:t>ontext</w:t>
      </w:r>
      <w:r w:rsidR="00021F9C" w:rsidRPr="00DF0791">
        <w:rPr>
          <w:rFonts w:ascii="Calibri" w:hAnsi="Calibri" w:cs="Calibri"/>
        </w:rPr>
        <w:t>.</w:t>
      </w:r>
    </w:p>
    <w:p w14:paraId="6A9670C4" w14:textId="409517C2" w:rsidR="00465FA4" w:rsidRPr="00DF0791" w:rsidRDefault="00465FA4" w:rsidP="00991A5A">
      <w:pPr>
        <w:pStyle w:val="ListParagraph"/>
        <w:numPr>
          <w:ilvl w:val="1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EI educators should learn:</w:t>
      </w:r>
    </w:p>
    <w:p w14:paraId="72FDBE23" w14:textId="396936A4" w:rsidR="00465FA4" w:rsidRPr="00DF0791" w:rsidRDefault="00021F9C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w</w:t>
      </w:r>
      <w:r w:rsidR="00465FA4" w:rsidRPr="00DF0791">
        <w:rPr>
          <w:rFonts w:ascii="Calibri" w:hAnsi="Calibri" w:cs="Calibri"/>
        </w:rPr>
        <w:t>hich languages are spoken at home,</w:t>
      </w:r>
    </w:p>
    <w:p w14:paraId="436EE5B2" w14:textId="317FC7F6" w:rsidR="00465FA4" w:rsidRPr="00DF0791" w:rsidRDefault="00465FA4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 xml:space="preserve">who </w:t>
      </w:r>
      <w:proofErr w:type="gramStart"/>
      <w:r w:rsidRPr="00DF0791">
        <w:rPr>
          <w:rFonts w:ascii="Calibri" w:hAnsi="Calibri" w:cs="Calibri"/>
        </w:rPr>
        <w:t>speak</w:t>
      </w:r>
      <w:proofErr w:type="gramEnd"/>
      <w:r w:rsidRPr="00DF0791">
        <w:rPr>
          <w:rFonts w:ascii="Calibri" w:hAnsi="Calibri" w:cs="Calibri"/>
        </w:rPr>
        <w:t xml:space="preserve"> which language,</w:t>
      </w:r>
    </w:p>
    <w:p w14:paraId="6AE61FB7" w14:textId="0A1F1655" w:rsidR="00465FA4" w:rsidRPr="00DF0791" w:rsidRDefault="00465FA4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 xml:space="preserve">where languages are used, </w:t>
      </w:r>
    </w:p>
    <w:p w14:paraId="725B38B7" w14:textId="7E7D404C" w:rsidR="00465FA4" w:rsidRPr="00DF0791" w:rsidRDefault="00465FA4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family language goals, and</w:t>
      </w:r>
    </w:p>
    <w:p w14:paraId="20BDF122" w14:textId="77777777" w:rsidR="00DF0791" w:rsidRDefault="00465FA4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preferred bilingual approaches.</w:t>
      </w:r>
    </w:p>
    <w:p w14:paraId="55FAB391" w14:textId="756166BD" w:rsidR="00DF0791" w:rsidRDefault="00465FA4" w:rsidP="00991A5A">
      <w:pPr>
        <w:pStyle w:val="ListParagraph"/>
        <w:numPr>
          <w:ilvl w:val="1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 xml:space="preserve">Example </w:t>
      </w:r>
      <w:r w:rsidR="00DF0791">
        <w:rPr>
          <w:rFonts w:ascii="Calibri" w:hAnsi="Calibri" w:cs="Calibri"/>
        </w:rPr>
        <w:t>q</w:t>
      </w:r>
      <w:r w:rsidRPr="00DF0791">
        <w:rPr>
          <w:rFonts w:ascii="Calibri" w:hAnsi="Calibri" w:cs="Calibri"/>
        </w:rPr>
        <w:t>uestions:</w:t>
      </w:r>
    </w:p>
    <w:p w14:paraId="5F2D8FAF" w14:textId="77777777" w:rsidR="00DF0791" w:rsidRDefault="00465FA4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lastRenderedPageBreak/>
        <w:t xml:space="preserve">“What language does your child hear during the day?” </w:t>
      </w:r>
    </w:p>
    <w:p w14:paraId="7CA6D71E" w14:textId="77777777" w:rsidR="00DF0791" w:rsidRDefault="00465FA4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“What routines are most meaningful for your family?”</w:t>
      </w:r>
    </w:p>
    <w:p w14:paraId="181AD593" w14:textId="77777777" w:rsidR="00DF0791" w:rsidRDefault="00021F9C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“What language would you like your child to maintain?”</w:t>
      </w:r>
    </w:p>
    <w:p w14:paraId="42CF7773" w14:textId="072A785A" w:rsidR="00465FA4" w:rsidRPr="00DF0791" w:rsidRDefault="00465FA4" w:rsidP="00991A5A">
      <w:pPr>
        <w:pStyle w:val="ListParagraph"/>
        <w:numPr>
          <w:ilvl w:val="0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 xml:space="preserve">Embed </w:t>
      </w:r>
      <w:r w:rsidR="00936E0A">
        <w:rPr>
          <w:rFonts w:ascii="Calibri" w:hAnsi="Calibri" w:cs="Calibri"/>
        </w:rPr>
        <w:t>l</w:t>
      </w:r>
      <w:r w:rsidRPr="00DF0791">
        <w:rPr>
          <w:rFonts w:ascii="Calibri" w:hAnsi="Calibri" w:cs="Calibri"/>
        </w:rPr>
        <w:t xml:space="preserve">anguage into </w:t>
      </w:r>
      <w:r w:rsidR="00021F9C" w:rsidRPr="00DF0791">
        <w:rPr>
          <w:rFonts w:ascii="Calibri" w:hAnsi="Calibri" w:cs="Calibri"/>
        </w:rPr>
        <w:t>d</w:t>
      </w:r>
      <w:r w:rsidRPr="00DF0791">
        <w:rPr>
          <w:rFonts w:ascii="Calibri" w:hAnsi="Calibri" w:cs="Calibri"/>
        </w:rPr>
        <w:t xml:space="preserve">aily </w:t>
      </w:r>
      <w:r w:rsidR="00021F9C" w:rsidRPr="00DF0791">
        <w:rPr>
          <w:rFonts w:ascii="Calibri" w:hAnsi="Calibri" w:cs="Calibri"/>
        </w:rPr>
        <w:t>r</w:t>
      </w:r>
      <w:r w:rsidRPr="00DF0791">
        <w:rPr>
          <w:rFonts w:ascii="Calibri" w:hAnsi="Calibri" w:cs="Calibri"/>
        </w:rPr>
        <w:t>outines</w:t>
      </w:r>
      <w:r w:rsidR="00021F9C" w:rsidRPr="00DF0791">
        <w:rPr>
          <w:rFonts w:ascii="Calibri" w:hAnsi="Calibri" w:cs="Calibri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27D6D" w:rsidRPr="00977A19" w14:paraId="2D4296BF" w14:textId="77777777" w:rsidTr="00DF0791">
        <w:trPr>
          <w:trHeight w:val="79"/>
        </w:trPr>
        <w:tc>
          <w:tcPr>
            <w:tcW w:w="4675" w:type="dxa"/>
            <w:shd w:val="clear" w:color="auto" w:fill="BFBFBF" w:themeFill="background1" w:themeFillShade="BF"/>
            <w:vAlign w:val="center"/>
          </w:tcPr>
          <w:p w14:paraId="2F17EEFB" w14:textId="768FD5A6" w:rsidR="00E27D6D" w:rsidRPr="00DF0791" w:rsidRDefault="00E27D6D" w:rsidP="00991A5A">
            <w:pPr>
              <w:spacing w:before="120" w:after="120"/>
              <w:rPr>
                <w:rFonts w:ascii="Calibri" w:hAnsi="Calibri" w:cs="Calibri"/>
                <w:b/>
                <w:bCs/>
              </w:rPr>
            </w:pPr>
            <w:r w:rsidRPr="00DF0791">
              <w:rPr>
                <w:rFonts w:ascii="Calibri" w:hAnsi="Calibri" w:cs="Calibri"/>
                <w:b/>
                <w:bCs/>
              </w:rPr>
              <w:t>Routine</w:t>
            </w:r>
          </w:p>
        </w:tc>
        <w:tc>
          <w:tcPr>
            <w:tcW w:w="4675" w:type="dxa"/>
            <w:shd w:val="clear" w:color="auto" w:fill="BFBFBF" w:themeFill="background1" w:themeFillShade="BF"/>
            <w:vAlign w:val="center"/>
          </w:tcPr>
          <w:p w14:paraId="4437D712" w14:textId="764840B6" w:rsidR="00E27D6D" w:rsidRPr="00DF0791" w:rsidRDefault="00E27D6D" w:rsidP="00991A5A">
            <w:pPr>
              <w:spacing w:before="120" w:after="120"/>
              <w:rPr>
                <w:rFonts w:ascii="Calibri" w:hAnsi="Calibri" w:cs="Calibri"/>
                <w:b/>
                <w:bCs/>
              </w:rPr>
            </w:pPr>
            <w:r w:rsidRPr="00DF0791">
              <w:rPr>
                <w:rFonts w:ascii="Calibri" w:hAnsi="Calibri" w:cs="Calibri"/>
                <w:b/>
                <w:bCs/>
              </w:rPr>
              <w:t>Home Language Opportunity</w:t>
            </w:r>
          </w:p>
        </w:tc>
      </w:tr>
      <w:tr w:rsidR="00E27D6D" w:rsidRPr="00977A19" w14:paraId="7003BB8E" w14:textId="77777777" w:rsidTr="00DF0791">
        <w:tc>
          <w:tcPr>
            <w:tcW w:w="4675" w:type="dxa"/>
            <w:vAlign w:val="center"/>
          </w:tcPr>
          <w:p w14:paraId="6E9DE29E" w14:textId="5FFFD5C8" w:rsidR="00E27D6D" w:rsidRPr="00977A19" w:rsidRDefault="00E27D6D" w:rsidP="00991A5A">
            <w:p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Mealtime</w:t>
            </w:r>
          </w:p>
        </w:tc>
        <w:tc>
          <w:tcPr>
            <w:tcW w:w="4675" w:type="dxa"/>
            <w:vAlign w:val="center"/>
          </w:tcPr>
          <w:p w14:paraId="3A0BC14F" w14:textId="16E85717" w:rsidR="00E27D6D" w:rsidRPr="00977A19" w:rsidRDefault="00E27D6D" w:rsidP="00991A5A">
            <w:p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Label foods, request items</w:t>
            </w:r>
          </w:p>
        </w:tc>
      </w:tr>
      <w:tr w:rsidR="00E27D6D" w:rsidRPr="00977A19" w14:paraId="4806DEA2" w14:textId="77777777" w:rsidTr="00DF0791">
        <w:tc>
          <w:tcPr>
            <w:tcW w:w="4675" w:type="dxa"/>
            <w:vAlign w:val="center"/>
          </w:tcPr>
          <w:p w14:paraId="5A3F17D7" w14:textId="3CF4C4E3" w:rsidR="00E27D6D" w:rsidRPr="00977A19" w:rsidRDefault="00E27D6D" w:rsidP="00991A5A">
            <w:p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Bath time</w:t>
            </w:r>
          </w:p>
        </w:tc>
        <w:tc>
          <w:tcPr>
            <w:tcW w:w="4675" w:type="dxa"/>
            <w:vAlign w:val="center"/>
          </w:tcPr>
          <w:p w14:paraId="41828A77" w14:textId="6E180A52" w:rsidR="00E27D6D" w:rsidRPr="00977A19" w:rsidRDefault="00E27D6D" w:rsidP="00991A5A">
            <w:p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Name body parts/actions</w:t>
            </w:r>
          </w:p>
        </w:tc>
      </w:tr>
      <w:tr w:rsidR="00E27D6D" w:rsidRPr="00977A19" w14:paraId="107015A8" w14:textId="77777777" w:rsidTr="00DF0791">
        <w:tc>
          <w:tcPr>
            <w:tcW w:w="4675" w:type="dxa"/>
            <w:vAlign w:val="center"/>
          </w:tcPr>
          <w:p w14:paraId="4A97B9CD" w14:textId="71253F28" w:rsidR="00E27D6D" w:rsidRPr="00977A19" w:rsidRDefault="00E27D6D" w:rsidP="00991A5A">
            <w:p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Playtime</w:t>
            </w:r>
          </w:p>
        </w:tc>
        <w:tc>
          <w:tcPr>
            <w:tcW w:w="4675" w:type="dxa"/>
            <w:vAlign w:val="center"/>
          </w:tcPr>
          <w:p w14:paraId="39BFDC38" w14:textId="46E61D0E" w:rsidR="00E27D6D" w:rsidRPr="00977A19" w:rsidRDefault="00E27D6D" w:rsidP="00991A5A">
            <w:p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Practice turn-taking</w:t>
            </w:r>
          </w:p>
        </w:tc>
      </w:tr>
      <w:tr w:rsidR="00021F9C" w:rsidRPr="00977A19" w14:paraId="32E6FBAB" w14:textId="77777777" w:rsidTr="00DF0791">
        <w:tc>
          <w:tcPr>
            <w:tcW w:w="4675" w:type="dxa"/>
            <w:vAlign w:val="center"/>
          </w:tcPr>
          <w:p w14:paraId="3869F72F" w14:textId="1F194AC9" w:rsidR="00021F9C" w:rsidRPr="00977A19" w:rsidRDefault="00021F9C" w:rsidP="00991A5A">
            <w:p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Community outings</w:t>
            </w:r>
          </w:p>
        </w:tc>
        <w:tc>
          <w:tcPr>
            <w:tcW w:w="4675" w:type="dxa"/>
            <w:vAlign w:val="center"/>
          </w:tcPr>
          <w:p w14:paraId="543C932D" w14:textId="07373A1B" w:rsidR="00021F9C" w:rsidRPr="00977A19" w:rsidRDefault="00021F9C" w:rsidP="00991A5A">
            <w:p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Support social communication opportunities</w:t>
            </w:r>
          </w:p>
        </w:tc>
      </w:tr>
    </w:tbl>
    <w:p w14:paraId="61CAA6B9" w14:textId="0357D0B8" w:rsidR="00DF0791" w:rsidRDefault="00DB56EF" w:rsidP="00991A5A">
      <w:pPr>
        <w:pStyle w:val="ListParagraph"/>
        <w:numPr>
          <w:ilvl w:val="0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 xml:space="preserve">Identify and </w:t>
      </w:r>
      <w:r w:rsidR="00021F9C" w:rsidRPr="00DF0791">
        <w:rPr>
          <w:rFonts w:ascii="Calibri" w:hAnsi="Calibri" w:cs="Calibri"/>
        </w:rPr>
        <w:t>i</w:t>
      </w:r>
      <w:r w:rsidR="00E27D6D" w:rsidRPr="00DF0791">
        <w:rPr>
          <w:rFonts w:ascii="Calibri" w:hAnsi="Calibri" w:cs="Calibri"/>
        </w:rPr>
        <w:t xml:space="preserve">mplement the </w:t>
      </w:r>
      <w:r w:rsidR="00021F9C" w:rsidRPr="00DF0791">
        <w:rPr>
          <w:rFonts w:ascii="Calibri" w:hAnsi="Calibri" w:cs="Calibri"/>
        </w:rPr>
        <w:t>f</w:t>
      </w:r>
      <w:r w:rsidR="00E27D6D" w:rsidRPr="00DF0791">
        <w:rPr>
          <w:rFonts w:ascii="Calibri" w:hAnsi="Calibri" w:cs="Calibri"/>
        </w:rPr>
        <w:t xml:space="preserve">ive </w:t>
      </w:r>
      <w:r w:rsidR="00021F9C" w:rsidRPr="00DF0791">
        <w:rPr>
          <w:rFonts w:ascii="Calibri" w:hAnsi="Calibri" w:cs="Calibri"/>
        </w:rPr>
        <w:t>l</w:t>
      </w:r>
      <w:r w:rsidR="00E27D6D" w:rsidRPr="00DF0791">
        <w:rPr>
          <w:rFonts w:ascii="Calibri" w:hAnsi="Calibri" w:cs="Calibri"/>
        </w:rPr>
        <w:t xml:space="preserve">anguage </w:t>
      </w:r>
      <w:r w:rsidR="00021F9C" w:rsidRPr="00DF0791">
        <w:rPr>
          <w:rFonts w:ascii="Calibri" w:hAnsi="Calibri" w:cs="Calibri"/>
        </w:rPr>
        <w:t>d</w:t>
      </w:r>
      <w:r w:rsidR="00E27D6D" w:rsidRPr="00DF0791">
        <w:rPr>
          <w:rFonts w:ascii="Calibri" w:hAnsi="Calibri" w:cs="Calibri"/>
        </w:rPr>
        <w:t>omains</w:t>
      </w:r>
      <w:r w:rsidR="00936E0A">
        <w:rPr>
          <w:rFonts w:ascii="Calibri" w:hAnsi="Calibri" w:cs="Calibri"/>
        </w:rPr>
        <w:t>.</w:t>
      </w:r>
    </w:p>
    <w:p w14:paraId="67C01A30" w14:textId="77777777" w:rsidR="00DF0791" w:rsidRDefault="00DB56EF" w:rsidP="00991A5A">
      <w:pPr>
        <w:pStyle w:val="ListParagraph"/>
        <w:numPr>
          <w:ilvl w:val="1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EI educator and family</w:t>
      </w:r>
      <w:r w:rsidR="004C71B5" w:rsidRPr="00DF0791">
        <w:rPr>
          <w:rFonts w:ascii="Calibri" w:hAnsi="Calibri" w:cs="Calibri"/>
        </w:rPr>
        <w:t xml:space="preserve"> decide</w:t>
      </w:r>
      <w:r w:rsidRPr="00DF0791">
        <w:rPr>
          <w:rFonts w:ascii="Calibri" w:hAnsi="Calibri" w:cs="Calibri"/>
        </w:rPr>
        <w:t>:</w:t>
      </w:r>
    </w:p>
    <w:p w14:paraId="3A9171A9" w14:textId="77777777" w:rsidR="00DF0791" w:rsidRDefault="00021F9C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w</w:t>
      </w:r>
      <w:r w:rsidR="00DB56EF" w:rsidRPr="00DF0791">
        <w:rPr>
          <w:rFonts w:ascii="Calibri" w:hAnsi="Calibri" w:cs="Calibri"/>
        </w:rPr>
        <w:t>hich language domain(s) are targeted,</w:t>
      </w:r>
    </w:p>
    <w:p w14:paraId="7FC1FD01" w14:textId="77777777" w:rsidR="00DF0791" w:rsidRDefault="00021F9C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h</w:t>
      </w:r>
      <w:r w:rsidR="00DB56EF" w:rsidRPr="00DF0791">
        <w:rPr>
          <w:rFonts w:ascii="Calibri" w:hAnsi="Calibri" w:cs="Calibri"/>
        </w:rPr>
        <w:t>ow bilingualism will be supported,</w:t>
      </w:r>
    </w:p>
    <w:p w14:paraId="4C0BF5C3" w14:textId="77777777" w:rsidR="00DF0791" w:rsidRDefault="00021F9C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h</w:t>
      </w:r>
      <w:r w:rsidR="00DB56EF" w:rsidRPr="00DF0791">
        <w:rPr>
          <w:rFonts w:ascii="Calibri" w:hAnsi="Calibri" w:cs="Calibri"/>
        </w:rPr>
        <w:t xml:space="preserve">ow it aligns with IFSP family and child outcome goals. </w:t>
      </w:r>
    </w:p>
    <w:p w14:paraId="132CAA1A" w14:textId="1CC4FC33" w:rsidR="00977A19" w:rsidRPr="00DF0791" w:rsidRDefault="00021F9C" w:rsidP="00991A5A">
      <w:pPr>
        <w:pStyle w:val="ListParagraph"/>
        <w:numPr>
          <w:ilvl w:val="2"/>
          <w:numId w:val="12"/>
        </w:num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</w:rPr>
        <w:t>h</w:t>
      </w:r>
      <w:r w:rsidR="00DB56EF" w:rsidRPr="00DF0791">
        <w:rPr>
          <w:rFonts w:ascii="Calibri" w:hAnsi="Calibri" w:cs="Calibri"/>
        </w:rPr>
        <w:t xml:space="preserve">ow the family’s culture/language is included.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27"/>
        <w:gridCol w:w="2656"/>
        <w:gridCol w:w="2632"/>
        <w:gridCol w:w="2435"/>
      </w:tblGrid>
      <w:tr w:rsidR="00E27D6D" w:rsidRPr="00977A19" w14:paraId="65929B4E" w14:textId="333E8201" w:rsidTr="00DF0791">
        <w:trPr>
          <w:jc w:val="center"/>
        </w:trPr>
        <w:tc>
          <w:tcPr>
            <w:tcW w:w="1615" w:type="dxa"/>
            <w:shd w:val="clear" w:color="auto" w:fill="BFBFBF" w:themeFill="background1" w:themeFillShade="BF"/>
            <w:vAlign w:val="center"/>
          </w:tcPr>
          <w:p w14:paraId="612DCE36" w14:textId="77777777" w:rsidR="00E27D6D" w:rsidRPr="00DF0791" w:rsidRDefault="00E27D6D" w:rsidP="00991A5A">
            <w:pPr>
              <w:spacing w:before="120" w:after="120"/>
              <w:contextualSpacing/>
              <w:rPr>
                <w:rFonts w:ascii="Calibri" w:hAnsi="Calibri" w:cs="Calibri"/>
                <w:b/>
                <w:bCs/>
              </w:rPr>
            </w:pPr>
            <w:r w:rsidRPr="00DF0791">
              <w:rPr>
                <w:rFonts w:ascii="Calibri" w:hAnsi="Calibri" w:cs="Calibri"/>
                <w:b/>
                <w:bCs/>
              </w:rPr>
              <w:t>Language Domain</w:t>
            </w:r>
          </w:p>
        </w:tc>
        <w:tc>
          <w:tcPr>
            <w:tcW w:w="2880" w:type="dxa"/>
            <w:shd w:val="clear" w:color="auto" w:fill="BFBFBF" w:themeFill="background1" w:themeFillShade="BF"/>
            <w:vAlign w:val="center"/>
          </w:tcPr>
          <w:p w14:paraId="354CD625" w14:textId="77777777" w:rsidR="00E27D6D" w:rsidRPr="00DF0791" w:rsidRDefault="00E27D6D" w:rsidP="00991A5A">
            <w:pPr>
              <w:spacing w:before="120" w:after="120"/>
              <w:contextualSpacing/>
              <w:rPr>
                <w:rFonts w:ascii="Calibri" w:hAnsi="Calibri" w:cs="Calibri"/>
                <w:b/>
                <w:bCs/>
              </w:rPr>
            </w:pPr>
            <w:r w:rsidRPr="00DF0791">
              <w:rPr>
                <w:rFonts w:ascii="Calibri" w:hAnsi="Calibri" w:cs="Calibri"/>
                <w:b/>
                <w:bCs/>
              </w:rPr>
              <w:t>Goal</w:t>
            </w: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14:paraId="5FC00BD4" w14:textId="5E77BC56" w:rsidR="00E27D6D" w:rsidRPr="00DF0791" w:rsidRDefault="00E27D6D" w:rsidP="00991A5A">
            <w:pPr>
              <w:spacing w:before="120" w:after="120"/>
              <w:contextualSpacing/>
              <w:rPr>
                <w:rFonts w:ascii="Calibri" w:hAnsi="Calibri" w:cs="Calibri"/>
                <w:b/>
                <w:bCs/>
              </w:rPr>
            </w:pPr>
            <w:r w:rsidRPr="00DF0791">
              <w:rPr>
                <w:rFonts w:ascii="Calibri" w:hAnsi="Calibri" w:cs="Calibri"/>
                <w:b/>
                <w:bCs/>
              </w:rPr>
              <w:t>Strategies</w:t>
            </w:r>
          </w:p>
        </w:tc>
        <w:tc>
          <w:tcPr>
            <w:tcW w:w="2605" w:type="dxa"/>
            <w:shd w:val="clear" w:color="auto" w:fill="BFBFBF" w:themeFill="background1" w:themeFillShade="BF"/>
            <w:vAlign w:val="center"/>
          </w:tcPr>
          <w:p w14:paraId="000E21C8" w14:textId="4F54B0C5" w:rsidR="00E27D6D" w:rsidRPr="00DF0791" w:rsidRDefault="00E27D6D" w:rsidP="00991A5A">
            <w:pPr>
              <w:spacing w:before="120" w:after="120"/>
              <w:contextualSpacing/>
              <w:rPr>
                <w:rFonts w:ascii="Calibri" w:hAnsi="Calibri" w:cs="Calibri"/>
                <w:b/>
                <w:bCs/>
              </w:rPr>
            </w:pPr>
            <w:r w:rsidRPr="00DF0791">
              <w:rPr>
                <w:rFonts w:ascii="Calibri" w:hAnsi="Calibri" w:cs="Calibri"/>
                <w:b/>
                <w:bCs/>
              </w:rPr>
              <w:t>Example</w:t>
            </w:r>
          </w:p>
        </w:tc>
      </w:tr>
      <w:tr w:rsidR="00E27D6D" w:rsidRPr="00977A19" w14:paraId="5A0DB0F2" w14:textId="393298B9" w:rsidTr="00DF0791">
        <w:trPr>
          <w:jc w:val="center"/>
        </w:trPr>
        <w:tc>
          <w:tcPr>
            <w:tcW w:w="1615" w:type="dxa"/>
            <w:vAlign w:val="center"/>
          </w:tcPr>
          <w:p w14:paraId="445CF0A1" w14:textId="77777777" w:rsidR="00E27D6D" w:rsidRPr="00977A19" w:rsidRDefault="00E27D6D" w:rsidP="00991A5A">
            <w:pPr>
              <w:spacing w:before="120" w:after="120"/>
              <w:contextualSpacing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Phonology</w:t>
            </w:r>
          </w:p>
        </w:tc>
        <w:tc>
          <w:tcPr>
            <w:tcW w:w="2880" w:type="dxa"/>
            <w:vAlign w:val="center"/>
          </w:tcPr>
          <w:p w14:paraId="3C881C8B" w14:textId="34AF5A6B" w:rsidR="00E27D6D" w:rsidRPr="00977A19" w:rsidRDefault="00E27D6D" w:rsidP="00991A5A">
            <w:pPr>
              <w:spacing w:before="120" w:after="120"/>
              <w:contextualSpacing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Support recognition and production of sounds in both languages.</w:t>
            </w:r>
          </w:p>
        </w:tc>
        <w:tc>
          <w:tcPr>
            <w:tcW w:w="2250" w:type="dxa"/>
            <w:vAlign w:val="center"/>
          </w:tcPr>
          <w:p w14:paraId="04DE9D57" w14:textId="77777777" w:rsidR="00E27D6D" w:rsidRPr="00977A19" w:rsidRDefault="00E27D6D" w:rsidP="00991A5A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Use songs, rhymes, and repeated phrases.</w:t>
            </w:r>
          </w:p>
          <w:p w14:paraId="09832178" w14:textId="77777777" w:rsidR="00E27D6D" w:rsidRPr="00977A19" w:rsidRDefault="00E27D6D" w:rsidP="00991A5A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Model sounds slowly and clearly.</w:t>
            </w:r>
          </w:p>
          <w:p w14:paraId="4CBBC1FC" w14:textId="462C9B27" w:rsidR="00E27D6D" w:rsidRPr="00977A19" w:rsidRDefault="00E27D6D" w:rsidP="00991A5A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Use infant-or-toddler directed speech.</w:t>
            </w:r>
          </w:p>
        </w:tc>
        <w:tc>
          <w:tcPr>
            <w:tcW w:w="2605" w:type="dxa"/>
            <w:vAlign w:val="center"/>
          </w:tcPr>
          <w:p w14:paraId="4BBACF2A" w14:textId="4CE94079" w:rsidR="00E27D6D" w:rsidRPr="00977A19" w:rsidRDefault="00E27D6D" w:rsidP="00991A5A">
            <w:pPr>
              <w:spacing w:before="120" w:after="120"/>
              <w:contextualSpacing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EI educator says:</w:t>
            </w:r>
          </w:p>
          <w:p w14:paraId="672E65FA" w14:textId="2C3C38CF" w:rsidR="00E27D6D" w:rsidRPr="00977A19" w:rsidRDefault="00E27D6D" w:rsidP="00991A5A">
            <w:pPr>
              <w:spacing w:before="120" w:after="120"/>
              <w:contextualSpacing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“</w:t>
            </w:r>
            <w:r w:rsidRPr="00977A19">
              <w:rPr>
                <w:rFonts w:ascii="Calibri" w:hAnsi="Calibri" w:cs="Calibri"/>
              </w:rPr>
              <w:t>아빠</w:t>
            </w:r>
            <w:r w:rsidRPr="00977A19">
              <w:rPr>
                <w:rFonts w:ascii="Calibri" w:hAnsi="Calibri" w:cs="Calibri"/>
              </w:rPr>
              <w:t xml:space="preserve"> </w:t>
            </w:r>
            <w:r w:rsidRPr="00977A19">
              <w:rPr>
                <w:rFonts w:ascii="Calibri" w:hAnsi="Calibri" w:cs="Calibri"/>
              </w:rPr>
              <w:t>뭐해</w:t>
            </w:r>
            <w:r w:rsidRPr="00977A19">
              <w:rPr>
                <w:rFonts w:ascii="Calibri" w:hAnsi="Calibri" w:cs="Calibri"/>
              </w:rPr>
              <w:t>?” (“What is dad doing?”)</w:t>
            </w:r>
          </w:p>
          <w:p w14:paraId="599F72B7" w14:textId="384910AB" w:rsidR="00E27D6D" w:rsidRPr="00977A19" w:rsidRDefault="00E27D6D" w:rsidP="00991A5A">
            <w:pPr>
              <w:spacing w:before="120" w:after="120"/>
              <w:contextualSpacing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Dad says:</w:t>
            </w:r>
          </w:p>
          <w:p w14:paraId="76ED27BE" w14:textId="77777777" w:rsidR="00E27D6D" w:rsidRPr="00977A19" w:rsidRDefault="00E27D6D" w:rsidP="00991A5A">
            <w:pPr>
              <w:spacing w:before="120" w:after="120"/>
              <w:contextualSpacing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“</w:t>
            </w:r>
            <w:r w:rsidRPr="00977A19">
              <w:rPr>
                <w:rFonts w:ascii="Calibri" w:hAnsi="Calibri" w:cs="Calibri"/>
              </w:rPr>
              <w:t>아빠</w:t>
            </w:r>
            <w:r w:rsidRPr="00977A19">
              <w:rPr>
                <w:rFonts w:ascii="Calibri" w:hAnsi="Calibri" w:cs="Calibri"/>
              </w:rPr>
              <w:t>!” (Dad)</w:t>
            </w:r>
          </w:p>
          <w:p w14:paraId="6519CB58" w14:textId="6611405E" w:rsidR="00E27D6D" w:rsidRPr="00977A19" w:rsidRDefault="00E27D6D" w:rsidP="00991A5A">
            <w:pPr>
              <w:spacing w:before="120" w:after="120"/>
              <w:contextualSpacing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Child babbles while tracking the speaker’s face.</w:t>
            </w:r>
          </w:p>
        </w:tc>
      </w:tr>
      <w:tr w:rsidR="00E27D6D" w:rsidRPr="00977A19" w14:paraId="2E3D4E08" w14:textId="299AEA27" w:rsidTr="00DF0791">
        <w:trPr>
          <w:jc w:val="center"/>
        </w:trPr>
        <w:tc>
          <w:tcPr>
            <w:tcW w:w="1615" w:type="dxa"/>
            <w:vAlign w:val="center"/>
          </w:tcPr>
          <w:p w14:paraId="5A4A09EE" w14:textId="3E5CEDDC" w:rsidR="00E27D6D" w:rsidRPr="00977A19" w:rsidRDefault="00E27D6D" w:rsidP="00991A5A">
            <w:pPr>
              <w:spacing w:before="120" w:after="120"/>
              <w:contextualSpacing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Morphosyntax</w:t>
            </w:r>
          </w:p>
        </w:tc>
        <w:tc>
          <w:tcPr>
            <w:tcW w:w="2880" w:type="dxa"/>
            <w:vAlign w:val="center"/>
          </w:tcPr>
          <w:p w14:paraId="656BDD61" w14:textId="3E07B32C" w:rsidR="00E27D6D" w:rsidRPr="00977A19" w:rsidRDefault="00E27D6D" w:rsidP="00991A5A">
            <w:pPr>
              <w:spacing w:before="120" w:after="120"/>
              <w:contextualSpacing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Expand child’s words into phrases and sentences.</w:t>
            </w:r>
          </w:p>
        </w:tc>
        <w:tc>
          <w:tcPr>
            <w:tcW w:w="2250" w:type="dxa"/>
            <w:vAlign w:val="center"/>
          </w:tcPr>
          <w:p w14:paraId="0EC23A24" w14:textId="77777777" w:rsidR="00E27D6D" w:rsidRPr="00977A19" w:rsidRDefault="00E27D6D" w:rsidP="00991A5A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Follow the child’s lead.</w:t>
            </w:r>
          </w:p>
          <w:p w14:paraId="4B7455E6" w14:textId="77777777" w:rsidR="00E27D6D" w:rsidRPr="00977A19" w:rsidRDefault="00E27D6D" w:rsidP="00991A5A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Expand utterances.</w:t>
            </w:r>
          </w:p>
          <w:p w14:paraId="7618BDFB" w14:textId="17416397" w:rsidR="00E27D6D" w:rsidRPr="00977A19" w:rsidRDefault="00E27D6D" w:rsidP="00991A5A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Model simple sentences in both languages.</w:t>
            </w:r>
          </w:p>
        </w:tc>
        <w:tc>
          <w:tcPr>
            <w:tcW w:w="2605" w:type="dxa"/>
            <w:vAlign w:val="center"/>
          </w:tcPr>
          <w:p w14:paraId="38864A0C" w14:textId="0F8B0A2A" w:rsidR="00E27D6D" w:rsidRPr="00977A19" w:rsidRDefault="00E27D6D" w:rsidP="00991A5A">
            <w:p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 xml:space="preserve">Child says: </w:t>
            </w:r>
            <w:r w:rsidR="00DB56EF" w:rsidRPr="00977A19">
              <w:rPr>
                <w:rFonts w:ascii="Calibri" w:hAnsi="Calibri" w:cs="Calibri"/>
              </w:rPr>
              <w:t>“/</w:t>
            </w:r>
            <w:proofErr w:type="spellStart"/>
            <w:r w:rsidR="00DB56EF" w:rsidRPr="00977A19">
              <w:rPr>
                <w:rFonts w:ascii="Calibri" w:hAnsi="Calibri" w:cs="Calibri"/>
              </w:rPr>
              <w:t>ba</w:t>
            </w:r>
            <w:proofErr w:type="spellEnd"/>
            <w:r w:rsidR="00DB56EF" w:rsidRPr="00977A19">
              <w:rPr>
                <w:rFonts w:ascii="Calibri" w:hAnsi="Calibri" w:cs="Calibri"/>
              </w:rPr>
              <w:t>/”</w:t>
            </w:r>
          </w:p>
          <w:p w14:paraId="2F492BBB" w14:textId="4A0BED65" w:rsidR="003D6649" w:rsidRPr="00977A19" w:rsidRDefault="003D6649" w:rsidP="00991A5A">
            <w:p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Mom responds: “Ball!”</w:t>
            </w:r>
          </w:p>
          <w:p w14:paraId="4DCD6360" w14:textId="77777777" w:rsidR="00DB56EF" w:rsidRPr="00977A19" w:rsidRDefault="00DB56EF" w:rsidP="00991A5A">
            <w:p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EI educator</w:t>
            </w:r>
            <w:r w:rsidR="003D6649" w:rsidRPr="00977A19">
              <w:rPr>
                <w:rFonts w:ascii="Calibri" w:hAnsi="Calibri" w:cs="Calibri"/>
              </w:rPr>
              <w:t xml:space="preserve"> chimes in: “Ball up!”</w:t>
            </w:r>
          </w:p>
          <w:p w14:paraId="42146A44" w14:textId="77777777" w:rsidR="00977A19" w:rsidRPr="00977A19" w:rsidRDefault="00977A19" w:rsidP="00991A5A">
            <w:pPr>
              <w:spacing w:before="120" w:after="120"/>
              <w:rPr>
                <w:rFonts w:ascii="Calibri" w:hAnsi="Calibri" w:cs="Calibri"/>
              </w:rPr>
            </w:pPr>
          </w:p>
          <w:p w14:paraId="67AD2905" w14:textId="3EDF4498" w:rsidR="00977A19" w:rsidRPr="00977A19" w:rsidRDefault="00977A19" w:rsidP="00991A5A">
            <w:p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Child attempts to say: “</w:t>
            </w:r>
            <w:r w:rsidRPr="00977A19">
              <w:rPr>
                <w:rFonts w:ascii="Calibri" w:hAnsi="Calibri" w:cs="Calibri"/>
              </w:rPr>
              <w:t>맘마</w:t>
            </w:r>
            <w:r w:rsidRPr="00977A19">
              <w:rPr>
                <w:rFonts w:ascii="Calibri" w:hAnsi="Calibri" w:cs="Calibri"/>
              </w:rPr>
              <w:t>” (food). Mom repeats: “</w:t>
            </w:r>
            <w:r w:rsidRPr="00977A19">
              <w:rPr>
                <w:rFonts w:ascii="Calibri" w:hAnsi="Calibri" w:cs="Calibri"/>
              </w:rPr>
              <w:t>맘마</w:t>
            </w:r>
            <w:r w:rsidRPr="00977A19">
              <w:rPr>
                <w:rFonts w:ascii="Calibri" w:hAnsi="Calibri" w:cs="Calibri"/>
              </w:rPr>
              <w:t xml:space="preserve">.” EI </w:t>
            </w:r>
            <w:r w:rsidRPr="00977A19">
              <w:rPr>
                <w:rFonts w:ascii="Calibri" w:hAnsi="Calibri" w:cs="Calibri"/>
              </w:rPr>
              <w:lastRenderedPageBreak/>
              <w:t>educator expands on language and says</w:t>
            </w:r>
            <w:proofErr w:type="gramStart"/>
            <w:r w:rsidRPr="00977A19">
              <w:rPr>
                <w:rFonts w:ascii="Calibri" w:hAnsi="Calibri" w:cs="Calibri"/>
              </w:rPr>
              <w:t>:  “</w:t>
            </w:r>
            <w:proofErr w:type="gramEnd"/>
            <w:r w:rsidRPr="00977A19">
              <w:rPr>
                <w:rFonts w:ascii="Calibri" w:hAnsi="Calibri" w:cs="Calibri"/>
              </w:rPr>
              <w:t>맘마</w:t>
            </w:r>
            <w:r w:rsidRPr="00977A19">
              <w:rPr>
                <w:rFonts w:ascii="Calibri" w:hAnsi="Calibri" w:cs="Calibri"/>
              </w:rPr>
              <w:t xml:space="preserve"> </w:t>
            </w:r>
            <w:r w:rsidRPr="00977A19">
              <w:rPr>
                <w:rFonts w:ascii="Calibri" w:hAnsi="Calibri" w:cs="Calibri"/>
              </w:rPr>
              <w:t>먹자</w:t>
            </w:r>
            <w:r w:rsidRPr="00977A19">
              <w:rPr>
                <w:rFonts w:ascii="Calibri" w:hAnsi="Calibri" w:cs="Calibri"/>
              </w:rPr>
              <w:t>” (Let’s eat food!).</w:t>
            </w:r>
          </w:p>
          <w:p w14:paraId="3715A552" w14:textId="154CB852" w:rsidR="003D6649" w:rsidRPr="00977A19" w:rsidRDefault="003D6649" w:rsidP="00991A5A">
            <w:pPr>
              <w:spacing w:before="120" w:after="120"/>
              <w:rPr>
                <w:rFonts w:ascii="Calibri" w:hAnsi="Calibri" w:cs="Calibri"/>
              </w:rPr>
            </w:pPr>
          </w:p>
        </w:tc>
      </w:tr>
      <w:tr w:rsidR="00E27D6D" w:rsidRPr="00977A19" w14:paraId="71C116FC" w14:textId="54741BBF" w:rsidTr="00DF0791">
        <w:trPr>
          <w:jc w:val="center"/>
        </w:trPr>
        <w:tc>
          <w:tcPr>
            <w:tcW w:w="1615" w:type="dxa"/>
            <w:vAlign w:val="center"/>
          </w:tcPr>
          <w:p w14:paraId="07281EB4" w14:textId="77777777" w:rsidR="00E27D6D" w:rsidRPr="00977A19" w:rsidRDefault="00E27D6D" w:rsidP="00991A5A">
            <w:pPr>
              <w:spacing w:before="120" w:after="120"/>
              <w:contextualSpacing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lastRenderedPageBreak/>
              <w:t>Semantics</w:t>
            </w:r>
          </w:p>
        </w:tc>
        <w:tc>
          <w:tcPr>
            <w:tcW w:w="2880" w:type="dxa"/>
            <w:vAlign w:val="center"/>
          </w:tcPr>
          <w:p w14:paraId="292E8AC7" w14:textId="64477C68" w:rsidR="00E27D6D" w:rsidRPr="00977A19" w:rsidRDefault="00DB56EF" w:rsidP="00991A5A">
            <w:pPr>
              <w:spacing w:before="120" w:after="120"/>
              <w:contextualSpacing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Build word meaning through meaningful interactions.</w:t>
            </w:r>
          </w:p>
        </w:tc>
        <w:tc>
          <w:tcPr>
            <w:tcW w:w="2250" w:type="dxa"/>
            <w:vAlign w:val="center"/>
          </w:tcPr>
          <w:p w14:paraId="4E7FEA25" w14:textId="77777777" w:rsidR="00DB56EF" w:rsidRPr="00977A19" w:rsidRDefault="00DB56EF" w:rsidP="00991A5A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Label familiar objects/actions.</w:t>
            </w:r>
          </w:p>
          <w:p w14:paraId="781E50E7" w14:textId="77777777" w:rsidR="00DB56EF" w:rsidRPr="00977A19" w:rsidRDefault="00DB56EF" w:rsidP="00991A5A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Repeat culturally meaningful phrases.</w:t>
            </w:r>
          </w:p>
          <w:p w14:paraId="798EAE49" w14:textId="16574B05" w:rsidR="00DB56EF" w:rsidRPr="00977A19" w:rsidRDefault="00DB56EF" w:rsidP="00991A5A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Pair words with gestures and routines.</w:t>
            </w:r>
          </w:p>
        </w:tc>
        <w:tc>
          <w:tcPr>
            <w:tcW w:w="2605" w:type="dxa"/>
            <w:vAlign w:val="center"/>
          </w:tcPr>
          <w:p w14:paraId="055949E1" w14:textId="2DE5C374" w:rsidR="00E27D6D" w:rsidRPr="00977A19" w:rsidRDefault="00DB56EF" w:rsidP="00991A5A">
            <w:p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During play, mom says, “</w:t>
            </w:r>
            <w:r w:rsidRPr="00977A19">
              <w:rPr>
                <w:rFonts w:ascii="Calibri" w:hAnsi="Calibri" w:cs="Calibri"/>
              </w:rPr>
              <w:t>짝짜꿍</w:t>
            </w:r>
            <w:r w:rsidRPr="00977A19">
              <w:rPr>
                <w:rFonts w:ascii="Calibri" w:hAnsi="Calibri" w:cs="Calibri"/>
              </w:rPr>
              <w:t xml:space="preserve">” (“clap-clap-clap”). Mom repeats </w:t>
            </w:r>
            <w:proofErr w:type="gramStart"/>
            <w:r w:rsidRPr="00977A19">
              <w:rPr>
                <w:rFonts w:ascii="Calibri" w:hAnsi="Calibri" w:cs="Calibri"/>
              </w:rPr>
              <w:t>phrase</w:t>
            </w:r>
            <w:proofErr w:type="gramEnd"/>
            <w:r w:rsidRPr="00977A19">
              <w:rPr>
                <w:rFonts w:ascii="Calibri" w:hAnsi="Calibri" w:cs="Calibri"/>
              </w:rPr>
              <w:t xml:space="preserve"> while clapping the child’s feet together</w:t>
            </w:r>
            <w:r w:rsidR="003D6649" w:rsidRPr="00977A19">
              <w:rPr>
                <w:rFonts w:ascii="Calibri" w:hAnsi="Calibri" w:cs="Calibri"/>
              </w:rPr>
              <w:t xml:space="preserve"> to help child connect the phrase with the action and meaning.</w:t>
            </w:r>
          </w:p>
        </w:tc>
      </w:tr>
      <w:tr w:rsidR="00E27D6D" w:rsidRPr="00977A19" w14:paraId="42DB6956" w14:textId="4D73E7E6" w:rsidTr="00DF0791">
        <w:trPr>
          <w:jc w:val="center"/>
        </w:trPr>
        <w:tc>
          <w:tcPr>
            <w:tcW w:w="1615" w:type="dxa"/>
            <w:vAlign w:val="center"/>
          </w:tcPr>
          <w:p w14:paraId="179BB41D" w14:textId="77777777" w:rsidR="00E27D6D" w:rsidRPr="00977A19" w:rsidRDefault="00E27D6D" w:rsidP="00991A5A">
            <w:pPr>
              <w:spacing w:before="120" w:after="120"/>
              <w:contextualSpacing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Pragmatics</w:t>
            </w:r>
          </w:p>
        </w:tc>
        <w:tc>
          <w:tcPr>
            <w:tcW w:w="2880" w:type="dxa"/>
            <w:vAlign w:val="center"/>
          </w:tcPr>
          <w:p w14:paraId="4B598C09" w14:textId="5127DA1A" w:rsidR="00E27D6D" w:rsidRPr="00977A19" w:rsidRDefault="00DB56EF" w:rsidP="00991A5A">
            <w:pPr>
              <w:spacing w:before="120" w:after="120"/>
              <w:contextualSpacing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Support communication with others in meaningful contexts.</w:t>
            </w:r>
          </w:p>
        </w:tc>
        <w:tc>
          <w:tcPr>
            <w:tcW w:w="2250" w:type="dxa"/>
            <w:vAlign w:val="center"/>
          </w:tcPr>
          <w:p w14:paraId="282901DE" w14:textId="4342400E" w:rsidR="00DB56EF" w:rsidRPr="00977A19" w:rsidRDefault="00DB56EF" w:rsidP="00991A5A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Encourage interaction with peers/family</w:t>
            </w:r>
            <w:r w:rsidR="003D6649" w:rsidRPr="00977A19">
              <w:rPr>
                <w:rFonts w:ascii="Calibri" w:hAnsi="Calibri" w:cs="Calibri"/>
              </w:rPr>
              <w:t>/friends</w:t>
            </w:r>
            <w:r w:rsidRPr="00977A19">
              <w:rPr>
                <w:rFonts w:ascii="Calibri" w:hAnsi="Calibri" w:cs="Calibri"/>
              </w:rPr>
              <w:t>.</w:t>
            </w:r>
          </w:p>
          <w:p w14:paraId="4CC2C3A3" w14:textId="3323CD5E" w:rsidR="00DB56EF" w:rsidRPr="00977A19" w:rsidRDefault="00DB56EF" w:rsidP="00991A5A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Model gestures and turn-taking</w:t>
            </w:r>
            <w:r w:rsidR="003D6649" w:rsidRPr="00977A19">
              <w:rPr>
                <w:rFonts w:ascii="Calibri" w:hAnsi="Calibri" w:cs="Calibri"/>
              </w:rPr>
              <w:t>.</w:t>
            </w:r>
          </w:p>
          <w:p w14:paraId="455E0465" w14:textId="15A7E563" w:rsidR="00DB56EF" w:rsidRPr="00977A19" w:rsidRDefault="00DB56EF" w:rsidP="00991A5A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>Create opportunities for social engagement in home language.</w:t>
            </w:r>
          </w:p>
        </w:tc>
        <w:tc>
          <w:tcPr>
            <w:tcW w:w="2605" w:type="dxa"/>
            <w:vAlign w:val="center"/>
          </w:tcPr>
          <w:p w14:paraId="72942E01" w14:textId="6A249E3C" w:rsidR="00E27D6D" w:rsidRPr="00977A19" w:rsidRDefault="00DB56EF" w:rsidP="00991A5A">
            <w:pPr>
              <w:spacing w:before="120" w:after="120"/>
              <w:contextualSpacing/>
              <w:rPr>
                <w:rFonts w:ascii="Calibri" w:hAnsi="Calibri" w:cs="Calibri"/>
              </w:rPr>
            </w:pPr>
            <w:r w:rsidRPr="00977A19">
              <w:rPr>
                <w:rFonts w:ascii="Calibri" w:hAnsi="Calibri" w:cs="Calibri"/>
              </w:rPr>
              <w:t xml:space="preserve">EI </w:t>
            </w:r>
            <w:r w:rsidR="003D6649" w:rsidRPr="00977A19">
              <w:rPr>
                <w:rFonts w:ascii="Calibri" w:hAnsi="Calibri" w:cs="Calibri"/>
              </w:rPr>
              <w:t xml:space="preserve">educator joins the family during bilingual story time at bilingual story time at </w:t>
            </w:r>
            <w:r w:rsidR="003D6649" w:rsidRPr="00977A19">
              <w:rPr>
                <w:rFonts w:ascii="Calibri" w:hAnsi="Calibri" w:cs="Calibri"/>
              </w:rPr>
              <w:t>한글학교</w:t>
            </w:r>
            <w:r w:rsidR="003D6649" w:rsidRPr="00977A19">
              <w:rPr>
                <w:rFonts w:ascii="Calibri" w:hAnsi="Calibri" w:cs="Calibri"/>
              </w:rPr>
              <w:t xml:space="preserve"> (Korean community school) to support social communication and interaction with peers in Korean and English.</w:t>
            </w:r>
          </w:p>
        </w:tc>
      </w:tr>
    </w:tbl>
    <w:p w14:paraId="5F905CF0" w14:textId="2CAC5F80" w:rsidR="00DF0791" w:rsidRPr="00DF0791" w:rsidRDefault="00DF0791" w:rsidP="00991A5A">
      <w:pPr>
        <w:pStyle w:val="Heading1"/>
      </w:pPr>
      <w:proofErr w:type="gramStart"/>
      <w:r w:rsidRPr="00DF0791">
        <w:t>Microteach</w:t>
      </w:r>
      <w:proofErr w:type="gramEnd"/>
      <w:r w:rsidRPr="00DF0791">
        <w:t xml:space="preserve"> Instructions</w:t>
      </w:r>
    </w:p>
    <w:p w14:paraId="01E24975" w14:textId="20957D6F" w:rsidR="00DF0791" w:rsidRPr="00991A5A" w:rsidRDefault="00936E0A" w:rsidP="00991A5A">
      <w:pPr>
        <w:pStyle w:val="ListParagraph"/>
        <w:numPr>
          <w:ilvl w:val="0"/>
          <w:numId w:val="18"/>
        </w:numPr>
        <w:spacing w:before="120" w:after="120" w:line="240" w:lineRule="auto"/>
        <w:rPr>
          <w:rFonts w:ascii="Calibri" w:hAnsi="Calibri" w:cs="Calibri"/>
        </w:rPr>
      </w:pPr>
      <w:r w:rsidRPr="00991A5A">
        <w:rPr>
          <w:rFonts w:ascii="Calibri" w:hAnsi="Calibri" w:cs="Calibri"/>
        </w:rPr>
        <w:t xml:space="preserve">Have a conversation with a child’s family, following the </w:t>
      </w:r>
      <w:r w:rsidR="00DF0791" w:rsidRPr="00991A5A">
        <w:rPr>
          <w:rFonts w:ascii="Calibri" w:hAnsi="Calibri" w:cs="Calibri"/>
        </w:rPr>
        <w:t>guidelines listed above.</w:t>
      </w:r>
    </w:p>
    <w:p w14:paraId="79345007" w14:textId="6AE66930" w:rsidR="00DF0791" w:rsidRPr="00991A5A" w:rsidRDefault="00936E0A" w:rsidP="00991A5A">
      <w:pPr>
        <w:pStyle w:val="ListParagraph"/>
        <w:numPr>
          <w:ilvl w:val="0"/>
          <w:numId w:val="18"/>
        </w:numPr>
        <w:spacing w:before="120" w:after="120" w:line="240" w:lineRule="auto"/>
        <w:rPr>
          <w:rFonts w:ascii="Calibri" w:hAnsi="Calibri" w:cs="Calibri"/>
        </w:rPr>
      </w:pPr>
      <w:r w:rsidRPr="00991A5A">
        <w:rPr>
          <w:rFonts w:ascii="Calibri" w:hAnsi="Calibri" w:cs="Calibri"/>
        </w:rPr>
        <w:t xml:space="preserve">Using what you learned, plan an activity with the child in which you embed language in ongoing activities and routines. </w:t>
      </w:r>
    </w:p>
    <w:p w14:paraId="68C32FB0" w14:textId="165BBE61" w:rsidR="00DF0791" w:rsidRPr="00991A5A" w:rsidRDefault="00DF0791" w:rsidP="00991A5A">
      <w:pPr>
        <w:pStyle w:val="ListParagraph"/>
        <w:numPr>
          <w:ilvl w:val="0"/>
          <w:numId w:val="18"/>
        </w:numPr>
        <w:spacing w:before="120" w:after="120" w:line="240" w:lineRule="auto"/>
        <w:rPr>
          <w:rFonts w:ascii="Calibri" w:hAnsi="Calibri" w:cs="Calibri"/>
        </w:rPr>
      </w:pPr>
      <w:r w:rsidRPr="00991A5A">
        <w:rPr>
          <w:rFonts w:ascii="Calibri" w:hAnsi="Calibri" w:cs="Calibri"/>
        </w:rPr>
        <w:t>Follow general microteach procedures.</w:t>
      </w:r>
    </w:p>
    <w:p w14:paraId="02B3051B" w14:textId="2A35732D" w:rsidR="00DF0791" w:rsidRPr="00936E0A" w:rsidRDefault="00DB56EF" w:rsidP="00991A5A">
      <w:pPr>
        <w:pStyle w:val="Heading1"/>
      </w:pPr>
      <w:r w:rsidRPr="00936E0A">
        <w:t>References</w:t>
      </w:r>
    </w:p>
    <w:p w14:paraId="4D901228" w14:textId="743B17B9" w:rsidR="00983EC6" w:rsidRPr="00DF0791" w:rsidRDefault="00983EC6" w:rsidP="00991A5A">
      <w:pPr>
        <w:spacing w:before="120" w:after="120" w:line="240" w:lineRule="auto"/>
        <w:rPr>
          <w:rFonts w:ascii="Calibri" w:hAnsi="Calibri" w:cs="Calibri"/>
        </w:rPr>
      </w:pPr>
      <w:r w:rsidRPr="00DF0791">
        <w:rPr>
          <w:rFonts w:ascii="Calibri" w:hAnsi="Calibri" w:cs="Calibri"/>
          <w:shd w:val="clear" w:color="auto" w:fill="FFFFFF"/>
        </w:rPr>
        <w:t xml:space="preserve">Oh, J. R., Cheatham, G. A., &amp; Frick, T. A. (2024). Strategies for bilingual language development of </w:t>
      </w:r>
      <w:r w:rsidR="003328CF" w:rsidRPr="00DF0791">
        <w:rPr>
          <w:rFonts w:ascii="Calibri" w:hAnsi="Calibri" w:cs="Calibri"/>
          <w:shd w:val="clear" w:color="auto" w:fill="FFFFFF"/>
        </w:rPr>
        <w:tab/>
      </w:r>
      <w:r w:rsidRPr="00DF0791">
        <w:rPr>
          <w:rFonts w:ascii="Calibri" w:hAnsi="Calibri" w:cs="Calibri"/>
          <w:shd w:val="clear" w:color="auto" w:fill="FFFFFF"/>
        </w:rPr>
        <w:t>infants and toddlers with disabilities/developmental delays. </w:t>
      </w:r>
      <w:r w:rsidRPr="00DF0791">
        <w:rPr>
          <w:rFonts w:ascii="Calibri" w:hAnsi="Calibri" w:cs="Calibri"/>
          <w:i/>
          <w:iCs/>
          <w:shd w:val="clear" w:color="auto" w:fill="FFFFFF"/>
        </w:rPr>
        <w:t xml:space="preserve">Young Exceptional </w:t>
      </w:r>
      <w:r w:rsidR="003328CF" w:rsidRPr="00DF0791">
        <w:rPr>
          <w:rFonts w:ascii="Calibri" w:hAnsi="Calibri" w:cs="Calibri"/>
          <w:i/>
          <w:iCs/>
          <w:shd w:val="clear" w:color="auto" w:fill="FFFFFF"/>
        </w:rPr>
        <w:tab/>
      </w:r>
      <w:r w:rsidRPr="00DF0791">
        <w:rPr>
          <w:rFonts w:ascii="Calibri" w:hAnsi="Calibri" w:cs="Calibri"/>
          <w:i/>
          <w:iCs/>
          <w:shd w:val="clear" w:color="auto" w:fill="FFFFFF"/>
        </w:rPr>
        <w:t>Children</w:t>
      </w:r>
      <w:r w:rsidRPr="00DF0791">
        <w:rPr>
          <w:rFonts w:ascii="Calibri" w:hAnsi="Calibri" w:cs="Calibri"/>
          <w:shd w:val="clear" w:color="auto" w:fill="FFFFFF"/>
        </w:rPr>
        <w:t>, </w:t>
      </w:r>
      <w:r w:rsidRPr="00DF0791">
        <w:rPr>
          <w:rFonts w:ascii="Calibri" w:hAnsi="Calibri" w:cs="Calibri"/>
          <w:i/>
          <w:iCs/>
          <w:shd w:val="clear" w:color="auto" w:fill="FFFFFF"/>
        </w:rPr>
        <w:t>27</w:t>
      </w:r>
      <w:r w:rsidRPr="00DF0791">
        <w:rPr>
          <w:rFonts w:ascii="Calibri" w:hAnsi="Calibri" w:cs="Calibri"/>
          <w:shd w:val="clear" w:color="auto" w:fill="FFFFFF"/>
        </w:rPr>
        <w:t>(4), 208-223.</w:t>
      </w:r>
      <w:r w:rsidR="003328CF" w:rsidRPr="00DF0791">
        <w:rPr>
          <w:rFonts w:ascii="Calibri" w:hAnsi="Calibri" w:cs="Calibri"/>
        </w:rPr>
        <w:t xml:space="preserve"> </w:t>
      </w:r>
      <w:r w:rsidR="003328CF" w:rsidRPr="00936E0A">
        <w:rPr>
          <w:rFonts w:ascii="Calibri" w:hAnsi="Calibri" w:cs="Calibri"/>
        </w:rPr>
        <w:t>https://doi.org/10.1177/10962506241297150</w:t>
      </w:r>
    </w:p>
    <w:p w14:paraId="4B8837F1" w14:textId="0EDABC09" w:rsidR="007F2609" w:rsidRPr="00DF0791" w:rsidRDefault="00983EC6" w:rsidP="00991A5A">
      <w:pPr>
        <w:spacing w:before="120" w:after="120" w:line="240" w:lineRule="auto"/>
        <w:contextualSpacing/>
        <w:rPr>
          <w:rFonts w:ascii="Calibri" w:hAnsi="Calibri" w:cs="Calibri"/>
        </w:rPr>
      </w:pPr>
      <w:r w:rsidRPr="00DF0791">
        <w:rPr>
          <w:rFonts w:ascii="Calibri" w:hAnsi="Calibri" w:cs="Calibri"/>
        </w:rPr>
        <w:t xml:space="preserve">Illinois Early Intervention Clearinghouse. (2013). </w:t>
      </w:r>
      <w:r w:rsidRPr="00DF0791">
        <w:rPr>
          <w:rFonts w:ascii="Calibri" w:hAnsi="Calibri" w:cs="Calibri"/>
          <w:i/>
          <w:iCs/>
        </w:rPr>
        <w:t xml:space="preserve">Encouraging bilingual babies and toddlers. </w:t>
      </w:r>
      <w:r w:rsidR="003328CF" w:rsidRPr="00DF0791">
        <w:rPr>
          <w:rFonts w:ascii="Calibri" w:hAnsi="Calibri" w:cs="Calibri"/>
          <w:i/>
          <w:iCs/>
        </w:rPr>
        <w:tab/>
      </w:r>
      <w:r w:rsidR="003328CF" w:rsidRPr="00936E0A">
        <w:rPr>
          <w:rFonts w:ascii="Calibri" w:hAnsi="Calibri" w:cs="Calibri"/>
        </w:rPr>
        <w:t>https://eiclearinghouse.org/einotes/bilingual-babies/</w:t>
      </w:r>
    </w:p>
    <w:p w14:paraId="01A75EE8" w14:textId="77777777" w:rsidR="00A26482" w:rsidRPr="00DF0791" w:rsidRDefault="00A26482" w:rsidP="00991A5A">
      <w:pPr>
        <w:spacing w:before="120" w:after="120" w:line="240" w:lineRule="auto"/>
        <w:rPr>
          <w:rFonts w:ascii="Calibri" w:hAnsi="Calibri" w:cs="Calibri"/>
        </w:rPr>
      </w:pPr>
    </w:p>
    <w:sectPr w:rsidR="00A26482" w:rsidRPr="00DF079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77FD4" w14:textId="77777777" w:rsidR="00BF0B78" w:rsidRDefault="00BF0B78" w:rsidP="00DF0791">
      <w:pPr>
        <w:spacing w:after="0" w:line="240" w:lineRule="auto"/>
      </w:pPr>
      <w:r>
        <w:separator/>
      </w:r>
    </w:p>
  </w:endnote>
  <w:endnote w:type="continuationSeparator" w:id="0">
    <w:p w14:paraId="5BAD5DB7" w14:textId="77777777" w:rsidR="00BF0B78" w:rsidRDefault="00BF0B78" w:rsidP="00DF0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E47C6" w14:textId="11F975AE" w:rsidR="00DF0791" w:rsidRPr="00DF0791" w:rsidRDefault="00DF0791">
    <w:pPr>
      <w:pStyle w:val="Footer"/>
      <w:rPr>
        <w:rFonts w:ascii="Calibri" w:hAnsi="Calibri" w:cs="Calibri"/>
        <w:i/>
        <w:iCs/>
      </w:rPr>
    </w:pPr>
    <w:r w:rsidRPr="00DF0791">
      <w:rPr>
        <w:rFonts w:ascii="Calibri" w:hAnsi="Calibri" w:cs="Calibri"/>
        <w:i/>
        <w:iCs/>
      </w:rPr>
      <w:t>Revised 9/</w:t>
    </w:r>
    <w:r w:rsidR="00991A5A">
      <w:rPr>
        <w:rFonts w:ascii="Calibri" w:hAnsi="Calibri" w:cs="Calibri"/>
        <w:i/>
        <w:iCs/>
      </w:rPr>
      <w:t>4</w:t>
    </w:r>
    <w:r w:rsidRPr="00DF0791">
      <w:rPr>
        <w:rFonts w:ascii="Calibri" w:hAnsi="Calibri" w:cs="Calibri"/>
        <w:i/>
        <w:iCs/>
      </w:rPr>
      <w:t>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510FF" w14:textId="77777777" w:rsidR="00BF0B78" w:rsidRDefault="00BF0B78" w:rsidP="00DF0791">
      <w:pPr>
        <w:spacing w:after="0" w:line="240" w:lineRule="auto"/>
      </w:pPr>
      <w:r>
        <w:separator/>
      </w:r>
    </w:p>
  </w:footnote>
  <w:footnote w:type="continuationSeparator" w:id="0">
    <w:p w14:paraId="67326E9C" w14:textId="77777777" w:rsidR="00BF0B78" w:rsidRDefault="00BF0B78" w:rsidP="00DF0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6700717"/>
      <w:docPartObj>
        <w:docPartGallery w:val="Page Numbers (Top of Page)"/>
        <w:docPartUnique/>
      </w:docPartObj>
    </w:sdtPr>
    <w:sdtEndPr>
      <w:rPr>
        <w:rFonts w:ascii="Calibri" w:hAnsi="Calibri" w:cs="Calibri"/>
        <w:noProof/>
      </w:rPr>
    </w:sdtEndPr>
    <w:sdtContent>
      <w:p w14:paraId="048142E7" w14:textId="6CC0D5D0" w:rsidR="00991A5A" w:rsidRPr="00991A5A" w:rsidRDefault="00991A5A" w:rsidP="00991A5A">
        <w:pPr>
          <w:pStyle w:val="Header"/>
          <w:jc w:val="right"/>
          <w:rPr>
            <w:rFonts w:ascii="Calibri" w:hAnsi="Calibri" w:cs="Calibri"/>
          </w:rPr>
        </w:pPr>
        <w:r w:rsidRPr="00991A5A">
          <w:rPr>
            <w:rFonts w:ascii="Calibri" w:hAnsi="Calibri" w:cs="Calibri"/>
          </w:rPr>
          <w:fldChar w:fldCharType="begin"/>
        </w:r>
        <w:r w:rsidRPr="00991A5A">
          <w:rPr>
            <w:rFonts w:ascii="Calibri" w:hAnsi="Calibri" w:cs="Calibri"/>
          </w:rPr>
          <w:instrText xml:space="preserve"> PAGE   \* MERGEFORMAT </w:instrText>
        </w:r>
        <w:r w:rsidRPr="00991A5A">
          <w:rPr>
            <w:rFonts w:ascii="Calibri" w:hAnsi="Calibri" w:cs="Calibri"/>
          </w:rPr>
          <w:fldChar w:fldCharType="separate"/>
        </w:r>
        <w:r w:rsidRPr="00991A5A">
          <w:rPr>
            <w:rFonts w:ascii="Calibri" w:hAnsi="Calibri" w:cs="Calibri"/>
            <w:noProof/>
          </w:rPr>
          <w:t>2</w:t>
        </w:r>
        <w:r w:rsidRPr="00991A5A">
          <w:rPr>
            <w:rFonts w:ascii="Calibri" w:hAnsi="Calibri" w:cs="Calibri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17886"/>
    <w:multiLevelType w:val="hybridMultilevel"/>
    <w:tmpl w:val="1400BA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1384E"/>
    <w:multiLevelType w:val="hybridMultilevel"/>
    <w:tmpl w:val="85DA5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B1AEC"/>
    <w:multiLevelType w:val="hybridMultilevel"/>
    <w:tmpl w:val="DBDABA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DF7817"/>
    <w:multiLevelType w:val="hybridMultilevel"/>
    <w:tmpl w:val="88D82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D220F"/>
    <w:multiLevelType w:val="hybridMultilevel"/>
    <w:tmpl w:val="985ECB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4669C8"/>
    <w:multiLevelType w:val="hybridMultilevel"/>
    <w:tmpl w:val="C6A2D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B58E0"/>
    <w:multiLevelType w:val="hybridMultilevel"/>
    <w:tmpl w:val="81621AF2"/>
    <w:lvl w:ilvl="0" w:tplc="994EB75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39133F"/>
    <w:multiLevelType w:val="hybridMultilevel"/>
    <w:tmpl w:val="16AC2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7367DF"/>
    <w:multiLevelType w:val="hybridMultilevel"/>
    <w:tmpl w:val="439059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BB25EB"/>
    <w:multiLevelType w:val="hybridMultilevel"/>
    <w:tmpl w:val="DAB634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C10B6D"/>
    <w:multiLevelType w:val="hybridMultilevel"/>
    <w:tmpl w:val="64C2E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7048"/>
    <w:multiLevelType w:val="hybridMultilevel"/>
    <w:tmpl w:val="943EA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96D5A"/>
    <w:multiLevelType w:val="hybridMultilevel"/>
    <w:tmpl w:val="ABC63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8096A"/>
    <w:multiLevelType w:val="hybridMultilevel"/>
    <w:tmpl w:val="5E043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D516E1"/>
    <w:multiLevelType w:val="hybridMultilevel"/>
    <w:tmpl w:val="BF325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F674D4"/>
    <w:multiLevelType w:val="hybridMultilevel"/>
    <w:tmpl w:val="B546F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3B1546"/>
    <w:multiLevelType w:val="hybridMultilevel"/>
    <w:tmpl w:val="6206F7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28812DD"/>
    <w:multiLevelType w:val="hybridMultilevel"/>
    <w:tmpl w:val="EA2E8B24"/>
    <w:lvl w:ilvl="0" w:tplc="474A6958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093548">
    <w:abstractNumId w:val="13"/>
  </w:num>
  <w:num w:numId="2" w16cid:durableId="1418088091">
    <w:abstractNumId w:val="3"/>
  </w:num>
  <w:num w:numId="3" w16cid:durableId="390930082">
    <w:abstractNumId w:val="12"/>
  </w:num>
  <w:num w:numId="4" w16cid:durableId="1216358679">
    <w:abstractNumId w:val="1"/>
  </w:num>
  <w:num w:numId="5" w16cid:durableId="1074425415">
    <w:abstractNumId w:val="14"/>
  </w:num>
  <w:num w:numId="6" w16cid:durableId="1274359929">
    <w:abstractNumId w:val="11"/>
  </w:num>
  <w:num w:numId="7" w16cid:durableId="1302271328">
    <w:abstractNumId w:val="9"/>
  </w:num>
  <w:num w:numId="8" w16cid:durableId="1276864956">
    <w:abstractNumId w:val="2"/>
  </w:num>
  <w:num w:numId="9" w16cid:durableId="1655523805">
    <w:abstractNumId w:val="16"/>
  </w:num>
  <w:num w:numId="10" w16cid:durableId="1243375803">
    <w:abstractNumId w:val="4"/>
  </w:num>
  <w:num w:numId="11" w16cid:durableId="2122264246">
    <w:abstractNumId w:val="5"/>
  </w:num>
  <w:num w:numId="12" w16cid:durableId="351762932">
    <w:abstractNumId w:val="17"/>
  </w:num>
  <w:num w:numId="13" w16cid:durableId="57560123">
    <w:abstractNumId w:val="7"/>
  </w:num>
  <w:num w:numId="14" w16cid:durableId="727729354">
    <w:abstractNumId w:val="6"/>
  </w:num>
  <w:num w:numId="15" w16cid:durableId="1226254606">
    <w:abstractNumId w:val="8"/>
  </w:num>
  <w:num w:numId="16" w16cid:durableId="1008754688">
    <w:abstractNumId w:val="10"/>
  </w:num>
  <w:num w:numId="17" w16cid:durableId="794449351">
    <w:abstractNumId w:val="15"/>
  </w:num>
  <w:num w:numId="18" w16cid:durableId="1190220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BF9"/>
    <w:rsid w:val="000004CB"/>
    <w:rsid w:val="00000E1C"/>
    <w:rsid w:val="00002D93"/>
    <w:rsid w:val="00006014"/>
    <w:rsid w:val="0000718F"/>
    <w:rsid w:val="00007E88"/>
    <w:rsid w:val="00010C25"/>
    <w:rsid w:val="0001206A"/>
    <w:rsid w:val="000121BC"/>
    <w:rsid w:val="00012ECB"/>
    <w:rsid w:val="00015FD8"/>
    <w:rsid w:val="0001608E"/>
    <w:rsid w:val="00020D75"/>
    <w:rsid w:val="00021770"/>
    <w:rsid w:val="00021F9C"/>
    <w:rsid w:val="000227BF"/>
    <w:rsid w:val="000228FD"/>
    <w:rsid w:val="00022B9E"/>
    <w:rsid w:val="00022BDB"/>
    <w:rsid w:val="000238BC"/>
    <w:rsid w:val="00027EAF"/>
    <w:rsid w:val="0003125B"/>
    <w:rsid w:val="00034115"/>
    <w:rsid w:val="000378C0"/>
    <w:rsid w:val="00041DB7"/>
    <w:rsid w:val="00043CC9"/>
    <w:rsid w:val="000441B0"/>
    <w:rsid w:val="000455C7"/>
    <w:rsid w:val="0005309D"/>
    <w:rsid w:val="000549A1"/>
    <w:rsid w:val="00055B80"/>
    <w:rsid w:val="000561FD"/>
    <w:rsid w:val="00056359"/>
    <w:rsid w:val="0005781B"/>
    <w:rsid w:val="00057DC2"/>
    <w:rsid w:val="00060517"/>
    <w:rsid w:val="0006130B"/>
    <w:rsid w:val="00061F2A"/>
    <w:rsid w:val="00063BDB"/>
    <w:rsid w:val="00063EA1"/>
    <w:rsid w:val="00077E22"/>
    <w:rsid w:val="00080868"/>
    <w:rsid w:val="00086332"/>
    <w:rsid w:val="00087D7B"/>
    <w:rsid w:val="00087D8C"/>
    <w:rsid w:val="00090C1A"/>
    <w:rsid w:val="0009482C"/>
    <w:rsid w:val="000950E6"/>
    <w:rsid w:val="000951C0"/>
    <w:rsid w:val="0009717C"/>
    <w:rsid w:val="000A18AF"/>
    <w:rsid w:val="000A270E"/>
    <w:rsid w:val="000A76E9"/>
    <w:rsid w:val="000B1058"/>
    <w:rsid w:val="000B226D"/>
    <w:rsid w:val="000B629D"/>
    <w:rsid w:val="000C0110"/>
    <w:rsid w:val="000C0993"/>
    <w:rsid w:val="000C10F7"/>
    <w:rsid w:val="000C1FF8"/>
    <w:rsid w:val="000C58A9"/>
    <w:rsid w:val="000D1DB6"/>
    <w:rsid w:val="000D6478"/>
    <w:rsid w:val="000E30C0"/>
    <w:rsid w:val="000E3B07"/>
    <w:rsid w:val="000E532A"/>
    <w:rsid w:val="000E6DB0"/>
    <w:rsid w:val="000F4873"/>
    <w:rsid w:val="000F5199"/>
    <w:rsid w:val="000F6E75"/>
    <w:rsid w:val="001019A0"/>
    <w:rsid w:val="0011272D"/>
    <w:rsid w:val="0011363C"/>
    <w:rsid w:val="00114C20"/>
    <w:rsid w:val="00117B2D"/>
    <w:rsid w:val="0012125A"/>
    <w:rsid w:val="0013213B"/>
    <w:rsid w:val="00135B8C"/>
    <w:rsid w:val="00143CB4"/>
    <w:rsid w:val="001473F6"/>
    <w:rsid w:val="001513B7"/>
    <w:rsid w:val="00153A7B"/>
    <w:rsid w:val="00157DD8"/>
    <w:rsid w:val="00165324"/>
    <w:rsid w:val="00165D70"/>
    <w:rsid w:val="00166030"/>
    <w:rsid w:val="001714BC"/>
    <w:rsid w:val="001725A5"/>
    <w:rsid w:val="001726AE"/>
    <w:rsid w:val="00173B25"/>
    <w:rsid w:val="0018222C"/>
    <w:rsid w:val="00184ECA"/>
    <w:rsid w:val="001871EE"/>
    <w:rsid w:val="001A2A8F"/>
    <w:rsid w:val="001A7A5F"/>
    <w:rsid w:val="001C3CB4"/>
    <w:rsid w:val="001C45EA"/>
    <w:rsid w:val="001C73BB"/>
    <w:rsid w:val="001D0E8F"/>
    <w:rsid w:val="001D3F4B"/>
    <w:rsid w:val="001D52AE"/>
    <w:rsid w:val="001D60F1"/>
    <w:rsid w:val="001E0EE4"/>
    <w:rsid w:val="001E1443"/>
    <w:rsid w:val="001E397B"/>
    <w:rsid w:val="001E3AEE"/>
    <w:rsid w:val="001E55E1"/>
    <w:rsid w:val="001E766E"/>
    <w:rsid w:val="001F0FB9"/>
    <w:rsid w:val="001F2124"/>
    <w:rsid w:val="001F2A6A"/>
    <w:rsid w:val="001F36EB"/>
    <w:rsid w:val="001F4614"/>
    <w:rsid w:val="001F4F40"/>
    <w:rsid w:val="001F6A08"/>
    <w:rsid w:val="002007CE"/>
    <w:rsid w:val="00202F9E"/>
    <w:rsid w:val="0020328B"/>
    <w:rsid w:val="002036E0"/>
    <w:rsid w:val="002046FF"/>
    <w:rsid w:val="002058D0"/>
    <w:rsid w:val="00205F56"/>
    <w:rsid w:val="00213C8F"/>
    <w:rsid w:val="00215523"/>
    <w:rsid w:val="00215930"/>
    <w:rsid w:val="0022094D"/>
    <w:rsid w:val="002211CB"/>
    <w:rsid w:val="002213CD"/>
    <w:rsid w:val="00225FCE"/>
    <w:rsid w:val="002278E1"/>
    <w:rsid w:val="00227E12"/>
    <w:rsid w:val="002335F4"/>
    <w:rsid w:val="0023506F"/>
    <w:rsid w:val="002378E2"/>
    <w:rsid w:val="00242243"/>
    <w:rsid w:val="00243ABA"/>
    <w:rsid w:val="00244C06"/>
    <w:rsid w:val="002556DC"/>
    <w:rsid w:val="0026009D"/>
    <w:rsid w:val="002643A9"/>
    <w:rsid w:val="00264BFA"/>
    <w:rsid w:val="00270E3E"/>
    <w:rsid w:val="00270E82"/>
    <w:rsid w:val="00281C39"/>
    <w:rsid w:val="00282459"/>
    <w:rsid w:val="002837EE"/>
    <w:rsid w:val="00284E74"/>
    <w:rsid w:val="00285B5E"/>
    <w:rsid w:val="002866CE"/>
    <w:rsid w:val="00286A9C"/>
    <w:rsid w:val="00286DB0"/>
    <w:rsid w:val="00287623"/>
    <w:rsid w:val="0029195F"/>
    <w:rsid w:val="0029436F"/>
    <w:rsid w:val="002965C6"/>
    <w:rsid w:val="00297452"/>
    <w:rsid w:val="002A4C71"/>
    <w:rsid w:val="002A7C45"/>
    <w:rsid w:val="002B1D67"/>
    <w:rsid w:val="002B1DBD"/>
    <w:rsid w:val="002B6C53"/>
    <w:rsid w:val="002C2369"/>
    <w:rsid w:val="002C27CC"/>
    <w:rsid w:val="002C5515"/>
    <w:rsid w:val="002D0C7D"/>
    <w:rsid w:val="002D2B5C"/>
    <w:rsid w:val="002D3738"/>
    <w:rsid w:val="002D3786"/>
    <w:rsid w:val="002D4AD9"/>
    <w:rsid w:val="002D4E2F"/>
    <w:rsid w:val="002D5AAC"/>
    <w:rsid w:val="002D5B5B"/>
    <w:rsid w:val="002D7FBF"/>
    <w:rsid w:val="002E447B"/>
    <w:rsid w:val="002E5363"/>
    <w:rsid w:val="002E5E03"/>
    <w:rsid w:val="002E684F"/>
    <w:rsid w:val="002F008F"/>
    <w:rsid w:val="002F38A4"/>
    <w:rsid w:val="002F45F3"/>
    <w:rsid w:val="002F62ED"/>
    <w:rsid w:val="00300468"/>
    <w:rsid w:val="003036D3"/>
    <w:rsid w:val="00313106"/>
    <w:rsid w:val="00314E82"/>
    <w:rsid w:val="00320F29"/>
    <w:rsid w:val="0032393E"/>
    <w:rsid w:val="00323C5C"/>
    <w:rsid w:val="00326D50"/>
    <w:rsid w:val="00330AD0"/>
    <w:rsid w:val="003328CF"/>
    <w:rsid w:val="00332A7A"/>
    <w:rsid w:val="00333385"/>
    <w:rsid w:val="00335AE1"/>
    <w:rsid w:val="00336950"/>
    <w:rsid w:val="00340119"/>
    <w:rsid w:val="00340639"/>
    <w:rsid w:val="00345E2E"/>
    <w:rsid w:val="003466DF"/>
    <w:rsid w:val="00346C45"/>
    <w:rsid w:val="003507CF"/>
    <w:rsid w:val="00351398"/>
    <w:rsid w:val="003554BB"/>
    <w:rsid w:val="003619F1"/>
    <w:rsid w:val="003622CE"/>
    <w:rsid w:val="00362399"/>
    <w:rsid w:val="00364BE1"/>
    <w:rsid w:val="003703A9"/>
    <w:rsid w:val="003736DC"/>
    <w:rsid w:val="00373872"/>
    <w:rsid w:val="00377268"/>
    <w:rsid w:val="00377DC8"/>
    <w:rsid w:val="003800DB"/>
    <w:rsid w:val="00383885"/>
    <w:rsid w:val="00383FA0"/>
    <w:rsid w:val="003847B8"/>
    <w:rsid w:val="00384F32"/>
    <w:rsid w:val="00390E45"/>
    <w:rsid w:val="0039263D"/>
    <w:rsid w:val="003934DC"/>
    <w:rsid w:val="00396786"/>
    <w:rsid w:val="00397F26"/>
    <w:rsid w:val="003A1FF9"/>
    <w:rsid w:val="003A3179"/>
    <w:rsid w:val="003A339E"/>
    <w:rsid w:val="003A3CA8"/>
    <w:rsid w:val="003A481C"/>
    <w:rsid w:val="003A6728"/>
    <w:rsid w:val="003B0053"/>
    <w:rsid w:val="003B1B76"/>
    <w:rsid w:val="003B22D5"/>
    <w:rsid w:val="003B555D"/>
    <w:rsid w:val="003C0295"/>
    <w:rsid w:val="003C2A54"/>
    <w:rsid w:val="003C2BBC"/>
    <w:rsid w:val="003C3666"/>
    <w:rsid w:val="003D291A"/>
    <w:rsid w:val="003D33DB"/>
    <w:rsid w:val="003D40EF"/>
    <w:rsid w:val="003D4B18"/>
    <w:rsid w:val="003D6649"/>
    <w:rsid w:val="003D79C9"/>
    <w:rsid w:val="003E06F0"/>
    <w:rsid w:val="003E0990"/>
    <w:rsid w:val="003E33FC"/>
    <w:rsid w:val="003E481C"/>
    <w:rsid w:val="003E6597"/>
    <w:rsid w:val="003E6BA5"/>
    <w:rsid w:val="0040054F"/>
    <w:rsid w:val="004005E5"/>
    <w:rsid w:val="00404171"/>
    <w:rsid w:val="00410410"/>
    <w:rsid w:val="00414B07"/>
    <w:rsid w:val="00416B07"/>
    <w:rsid w:val="0042193F"/>
    <w:rsid w:val="00433311"/>
    <w:rsid w:val="004373CB"/>
    <w:rsid w:val="0044031F"/>
    <w:rsid w:val="00441279"/>
    <w:rsid w:val="00446B51"/>
    <w:rsid w:val="0045183E"/>
    <w:rsid w:val="00451E58"/>
    <w:rsid w:val="00452D29"/>
    <w:rsid w:val="00453905"/>
    <w:rsid w:val="00455D09"/>
    <w:rsid w:val="0045645E"/>
    <w:rsid w:val="004568E2"/>
    <w:rsid w:val="00456FBE"/>
    <w:rsid w:val="004572F9"/>
    <w:rsid w:val="004609B0"/>
    <w:rsid w:val="00460B51"/>
    <w:rsid w:val="00460B81"/>
    <w:rsid w:val="00462EAA"/>
    <w:rsid w:val="00465FA4"/>
    <w:rsid w:val="0047256A"/>
    <w:rsid w:val="00472F29"/>
    <w:rsid w:val="00473BE2"/>
    <w:rsid w:val="00474910"/>
    <w:rsid w:val="004758E9"/>
    <w:rsid w:val="00475ABC"/>
    <w:rsid w:val="00477E77"/>
    <w:rsid w:val="00484B2A"/>
    <w:rsid w:val="00485BF5"/>
    <w:rsid w:val="00486B86"/>
    <w:rsid w:val="00487672"/>
    <w:rsid w:val="00491184"/>
    <w:rsid w:val="004A2946"/>
    <w:rsid w:val="004A2A3E"/>
    <w:rsid w:val="004A3ADC"/>
    <w:rsid w:val="004A4046"/>
    <w:rsid w:val="004B018E"/>
    <w:rsid w:val="004B024D"/>
    <w:rsid w:val="004B3D57"/>
    <w:rsid w:val="004B5358"/>
    <w:rsid w:val="004B5DB4"/>
    <w:rsid w:val="004B78CD"/>
    <w:rsid w:val="004C0B65"/>
    <w:rsid w:val="004C361B"/>
    <w:rsid w:val="004C71B5"/>
    <w:rsid w:val="004D0252"/>
    <w:rsid w:val="004D04A1"/>
    <w:rsid w:val="004D42F3"/>
    <w:rsid w:val="004D7399"/>
    <w:rsid w:val="004E3015"/>
    <w:rsid w:val="004E4CA2"/>
    <w:rsid w:val="004E5942"/>
    <w:rsid w:val="004E65F7"/>
    <w:rsid w:val="004E73F0"/>
    <w:rsid w:val="004F1189"/>
    <w:rsid w:val="004F7DEA"/>
    <w:rsid w:val="005010DB"/>
    <w:rsid w:val="005027B9"/>
    <w:rsid w:val="005059F6"/>
    <w:rsid w:val="00506D2F"/>
    <w:rsid w:val="00506FBA"/>
    <w:rsid w:val="005072B6"/>
    <w:rsid w:val="00511183"/>
    <w:rsid w:val="00512089"/>
    <w:rsid w:val="005125D2"/>
    <w:rsid w:val="00513CB4"/>
    <w:rsid w:val="005168C4"/>
    <w:rsid w:val="00516C55"/>
    <w:rsid w:val="00517D0D"/>
    <w:rsid w:val="00523450"/>
    <w:rsid w:val="00523D1B"/>
    <w:rsid w:val="00523D49"/>
    <w:rsid w:val="00524C31"/>
    <w:rsid w:val="0052675B"/>
    <w:rsid w:val="005336D2"/>
    <w:rsid w:val="005347E1"/>
    <w:rsid w:val="005348BF"/>
    <w:rsid w:val="00535D89"/>
    <w:rsid w:val="00537DC3"/>
    <w:rsid w:val="005449C3"/>
    <w:rsid w:val="00547EAE"/>
    <w:rsid w:val="00547F38"/>
    <w:rsid w:val="005573B7"/>
    <w:rsid w:val="005579B2"/>
    <w:rsid w:val="00560F20"/>
    <w:rsid w:val="00564D12"/>
    <w:rsid w:val="005704FF"/>
    <w:rsid w:val="0057215C"/>
    <w:rsid w:val="00572D9D"/>
    <w:rsid w:val="0057382B"/>
    <w:rsid w:val="005777DA"/>
    <w:rsid w:val="00583E2F"/>
    <w:rsid w:val="00584CA1"/>
    <w:rsid w:val="00585D86"/>
    <w:rsid w:val="005868BD"/>
    <w:rsid w:val="005868DE"/>
    <w:rsid w:val="00586E7A"/>
    <w:rsid w:val="005878E5"/>
    <w:rsid w:val="005923CB"/>
    <w:rsid w:val="00593E09"/>
    <w:rsid w:val="00594108"/>
    <w:rsid w:val="0059560F"/>
    <w:rsid w:val="0059618C"/>
    <w:rsid w:val="005962AB"/>
    <w:rsid w:val="00596317"/>
    <w:rsid w:val="00597CE6"/>
    <w:rsid w:val="00597CFA"/>
    <w:rsid w:val="005A2782"/>
    <w:rsid w:val="005A5AAC"/>
    <w:rsid w:val="005A7D40"/>
    <w:rsid w:val="005B0075"/>
    <w:rsid w:val="005C299D"/>
    <w:rsid w:val="005D0C0D"/>
    <w:rsid w:val="005D0E94"/>
    <w:rsid w:val="005D10C5"/>
    <w:rsid w:val="005D119D"/>
    <w:rsid w:val="005D76B2"/>
    <w:rsid w:val="005E0B24"/>
    <w:rsid w:val="005E17E5"/>
    <w:rsid w:val="005E5755"/>
    <w:rsid w:val="005E594C"/>
    <w:rsid w:val="005E7BF2"/>
    <w:rsid w:val="005F274F"/>
    <w:rsid w:val="005F332D"/>
    <w:rsid w:val="005F5DC6"/>
    <w:rsid w:val="005F6E1F"/>
    <w:rsid w:val="005F6FF0"/>
    <w:rsid w:val="00600598"/>
    <w:rsid w:val="00600E50"/>
    <w:rsid w:val="00600E97"/>
    <w:rsid w:val="0060299E"/>
    <w:rsid w:val="00607A21"/>
    <w:rsid w:val="00612842"/>
    <w:rsid w:val="006212E3"/>
    <w:rsid w:val="006241F9"/>
    <w:rsid w:val="00625146"/>
    <w:rsid w:val="006277C3"/>
    <w:rsid w:val="006302FD"/>
    <w:rsid w:val="0063053B"/>
    <w:rsid w:val="0063787C"/>
    <w:rsid w:val="00642358"/>
    <w:rsid w:val="00643ACD"/>
    <w:rsid w:val="00650AA6"/>
    <w:rsid w:val="00651607"/>
    <w:rsid w:val="00654D77"/>
    <w:rsid w:val="00655AC1"/>
    <w:rsid w:val="006561C4"/>
    <w:rsid w:val="00657410"/>
    <w:rsid w:val="0066232B"/>
    <w:rsid w:val="00662F55"/>
    <w:rsid w:val="00666222"/>
    <w:rsid w:val="006738B4"/>
    <w:rsid w:val="0068159F"/>
    <w:rsid w:val="00686566"/>
    <w:rsid w:val="0068692C"/>
    <w:rsid w:val="0068746B"/>
    <w:rsid w:val="00687D37"/>
    <w:rsid w:val="00687E48"/>
    <w:rsid w:val="00690F95"/>
    <w:rsid w:val="006915BB"/>
    <w:rsid w:val="00697257"/>
    <w:rsid w:val="006978B2"/>
    <w:rsid w:val="006A0C03"/>
    <w:rsid w:val="006A1C84"/>
    <w:rsid w:val="006A23A0"/>
    <w:rsid w:val="006A55F1"/>
    <w:rsid w:val="006A5D09"/>
    <w:rsid w:val="006A6FB8"/>
    <w:rsid w:val="006A7793"/>
    <w:rsid w:val="006B053A"/>
    <w:rsid w:val="006B0CC1"/>
    <w:rsid w:val="006B2BF3"/>
    <w:rsid w:val="006B3226"/>
    <w:rsid w:val="006B6DA1"/>
    <w:rsid w:val="006C021B"/>
    <w:rsid w:val="006D04FD"/>
    <w:rsid w:val="006D5D4A"/>
    <w:rsid w:val="006E3BFA"/>
    <w:rsid w:val="006E45E1"/>
    <w:rsid w:val="006E54CE"/>
    <w:rsid w:val="006F1AC5"/>
    <w:rsid w:val="00700440"/>
    <w:rsid w:val="007004A5"/>
    <w:rsid w:val="00701F00"/>
    <w:rsid w:val="007033C8"/>
    <w:rsid w:val="007048B9"/>
    <w:rsid w:val="00714928"/>
    <w:rsid w:val="00715B10"/>
    <w:rsid w:val="00715E3C"/>
    <w:rsid w:val="00717206"/>
    <w:rsid w:val="007233CD"/>
    <w:rsid w:val="00732BF9"/>
    <w:rsid w:val="00733095"/>
    <w:rsid w:val="00736188"/>
    <w:rsid w:val="00736A5A"/>
    <w:rsid w:val="00737D8E"/>
    <w:rsid w:val="0074140B"/>
    <w:rsid w:val="007424D5"/>
    <w:rsid w:val="00743A6A"/>
    <w:rsid w:val="00744715"/>
    <w:rsid w:val="00744E4E"/>
    <w:rsid w:val="007464D5"/>
    <w:rsid w:val="00753205"/>
    <w:rsid w:val="007550E3"/>
    <w:rsid w:val="007615F5"/>
    <w:rsid w:val="00762C29"/>
    <w:rsid w:val="00766C17"/>
    <w:rsid w:val="00774E28"/>
    <w:rsid w:val="00777365"/>
    <w:rsid w:val="007802D0"/>
    <w:rsid w:val="00781849"/>
    <w:rsid w:val="007818C4"/>
    <w:rsid w:val="00781D2E"/>
    <w:rsid w:val="00782473"/>
    <w:rsid w:val="00786080"/>
    <w:rsid w:val="007903B8"/>
    <w:rsid w:val="00791653"/>
    <w:rsid w:val="00792C89"/>
    <w:rsid w:val="00793533"/>
    <w:rsid w:val="00794280"/>
    <w:rsid w:val="00794F39"/>
    <w:rsid w:val="007A0775"/>
    <w:rsid w:val="007A3046"/>
    <w:rsid w:val="007A3D2C"/>
    <w:rsid w:val="007A421A"/>
    <w:rsid w:val="007A6ABC"/>
    <w:rsid w:val="007A7C89"/>
    <w:rsid w:val="007B14C6"/>
    <w:rsid w:val="007B18D2"/>
    <w:rsid w:val="007B6313"/>
    <w:rsid w:val="007B751C"/>
    <w:rsid w:val="007C2B1B"/>
    <w:rsid w:val="007C3CA1"/>
    <w:rsid w:val="007C401B"/>
    <w:rsid w:val="007C6293"/>
    <w:rsid w:val="007D400D"/>
    <w:rsid w:val="007D519E"/>
    <w:rsid w:val="007E119D"/>
    <w:rsid w:val="007E411E"/>
    <w:rsid w:val="007E460A"/>
    <w:rsid w:val="007F2609"/>
    <w:rsid w:val="007F3E90"/>
    <w:rsid w:val="007F4549"/>
    <w:rsid w:val="007F49A5"/>
    <w:rsid w:val="007F6807"/>
    <w:rsid w:val="007F7A9A"/>
    <w:rsid w:val="0080186E"/>
    <w:rsid w:val="00804963"/>
    <w:rsid w:val="00807253"/>
    <w:rsid w:val="008121FA"/>
    <w:rsid w:val="00815413"/>
    <w:rsid w:val="00817CB9"/>
    <w:rsid w:val="008229FE"/>
    <w:rsid w:val="0082561D"/>
    <w:rsid w:val="00826B76"/>
    <w:rsid w:val="0083187D"/>
    <w:rsid w:val="0083507D"/>
    <w:rsid w:val="008411BF"/>
    <w:rsid w:val="0084306B"/>
    <w:rsid w:val="0084413C"/>
    <w:rsid w:val="00844F9C"/>
    <w:rsid w:val="008456F6"/>
    <w:rsid w:val="008467DE"/>
    <w:rsid w:val="00851129"/>
    <w:rsid w:val="00852586"/>
    <w:rsid w:val="00855898"/>
    <w:rsid w:val="00855A0D"/>
    <w:rsid w:val="00855B8E"/>
    <w:rsid w:val="00855DDB"/>
    <w:rsid w:val="0086189B"/>
    <w:rsid w:val="00861B4E"/>
    <w:rsid w:val="008646FD"/>
    <w:rsid w:val="008701AB"/>
    <w:rsid w:val="00872FA2"/>
    <w:rsid w:val="00873B3E"/>
    <w:rsid w:val="008748C7"/>
    <w:rsid w:val="00874C2E"/>
    <w:rsid w:val="0087597C"/>
    <w:rsid w:val="008769B1"/>
    <w:rsid w:val="00876AAA"/>
    <w:rsid w:val="00883E41"/>
    <w:rsid w:val="0088537B"/>
    <w:rsid w:val="00891D6A"/>
    <w:rsid w:val="00891F73"/>
    <w:rsid w:val="00895AF2"/>
    <w:rsid w:val="00895D4F"/>
    <w:rsid w:val="008A0C85"/>
    <w:rsid w:val="008A1C7E"/>
    <w:rsid w:val="008A5858"/>
    <w:rsid w:val="008A6B02"/>
    <w:rsid w:val="008A70EE"/>
    <w:rsid w:val="008B378F"/>
    <w:rsid w:val="008B54DB"/>
    <w:rsid w:val="008B7399"/>
    <w:rsid w:val="008C25E4"/>
    <w:rsid w:val="008C2773"/>
    <w:rsid w:val="008C4C5D"/>
    <w:rsid w:val="008C52C7"/>
    <w:rsid w:val="008C5D5F"/>
    <w:rsid w:val="008C743F"/>
    <w:rsid w:val="008D4046"/>
    <w:rsid w:val="008D4577"/>
    <w:rsid w:val="008D69B5"/>
    <w:rsid w:val="008E0C5C"/>
    <w:rsid w:val="008E1AB7"/>
    <w:rsid w:val="008E1CE3"/>
    <w:rsid w:val="008E1F25"/>
    <w:rsid w:val="008E1FED"/>
    <w:rsid w:val="008E3E8D"/>
    <w:rsid w:val="008E7A1E"/>
    <w:rsid w:val="008F1D15"/>
    <w:rsid w:val="008F3377"/>
    <w:rsid w:val="008F3858"/>
    <w:rsid w:val="008F5FBE"/>
    <w:rsid w:val="0090077E"/>
    <w:rsid w:val="00901C48"/>
    <w:rsid w:val="0091003D"/>
    <w:rsid w:val="0091188E"/>
    <w:rsid w:val="00911E51"/>
    <w:rsid w:val="0091402F"/>
    <w:rsid w:val="00915698"/>
    <w:rsid w:val="00917A00"/>
    <w:rsid w:val="00923664"/>
    <w:rsid w:val="009238FE"/>
    <w:rsid w:val="00924629"/>
    <w:rsid w:val="00930DBE"/>
    <w:rsid w:val="00936E0A"/>
    <w:rsid w:val="0093739A"/>
    <w:rsid w:val="00940297"/>
    <w:rsid w:val="00942376"/>
    <w:rsid w:val="00943602"/>
    <w:rsid w:val="00943C64"/>
    <w:rsid w:val="00951590"/>
    <w:rsid w:val="00954834"/>
    <w:rsid w:val="00954F7B"/>
    <w:rsid w:val="00955C4C"/>
    <w:rsid w:val="009701A0"/>
    <w:rsid w:val="00975ED7"/>
    <w:rsid w:val="00977A19"/>
    <w:rsid w:val="009819E2"/>
    <w:rsid w:val="00983EC6"/>
    <w:rsid w:val="009858A5"/>
    <w:rsid w:val="0098705E"/>
    <w:rsid w:val="00987C27"/>
    <w:rsid w:val="0099042B"/>
    <w:rsid w:val="009909D3"/>
    <w:rsid w:val="009919FD"/>
    <w:rsid w:val="00991A5A"/>
    <w:rsid w:val="00992011"/>
    <w:rsid w:val="009930DF"/>
    <w:rsid w:val="00993AA4"/>
    <w:rsid w:val="009963E7"/>
    <w:rsid w:val="009966B1"/>
    <w:rsid w:val="00997A28"/>
    <w:rsid w:val="009A082D"/>
    <w:rsid w:val="009A2CDC"/>
    <w:rsid w:val="009A3B84"/>
    <w:rsid w:val="009A50EC"/>
    <w:rsid w:val="009A78BD"/>
    <w:rsid w:val="009B034C"/>
    <w:rsid w:val="009B093F"/>
    <w:rsid w:val="009B4833"/>
    <w:rsid w:val="009B6B17"/>
    <w:rsid w:val="009C1BEC"/>
    <w:rsid w:val="009D38B2"/>
    <w:rsid w:val="009D50AD"/>
    <w:rsid w:val="009D5B46"/>
    <w:rsid w:val="009D5FB9"/>
    <w:rsid w:val="009D6A59"/>
    <w:rsid w:val="009E036E"/>
    <w:rsid w:val="009E2D9B"/>
    <w:rsid w:val="009E33BD"/>
    <w:rsid w:val="009E44AB"/>
    <w:rsid w:val="009E52F2"/>
    <w:rsid w:val="009E671A"/>
    <w:rsid w:val="009E78CF"/>
    <w:rsid w:val="009F44BD"/>
    <w:rsid w:val="009F4B44"/>
    <w:rsid w:val="00A04986"/>
    <w:rsid w:val="00A067A9"/>
    <w:rsid w:val="00A1269B"/>
    <w:rsid w:val="00A12FFC"/>
    <w:rsid w:val="00A1387A"/>
    <w:rsid w:val="00A13A03"/>
    <w:rsid w:val="00A151A5"/>
    <w:rsid w:val="00A17207"/>
    <w:rsid w:val="00A26482"/>
    <w:rsid w:val="00A2660B"/>
    <w:rsid w:val="00A27919"/>
    <w:rsid w:val="00A442C3"/>
    <w:rsid w:val="00A454F7"/>
    <w:rsid w:val="00A47BDD"/>
    <w:rsid w:val="00A53C4E"/>
    <w:rsid w:val="00A54F78"/>
    <w:rsid w:val="00A5527A"/>
    <w:rsid w:val="00A5588B"/>
    <w:rsid w:val="00A63BE1"/>
    <w:rsid w:val="00A641E7"/>
    <w:rsid w:val="00A66AB7"/>
    <w:rsid w:val="00A67C31"/>
    <w:rsid w:val="00A713E1"/>
    <w:rsid w:val="00A769E0"/>
    <w:rsid w:val="00A826C9"/>
    <w:rsid w:val="00A8277B"/>
    <w:rsid w:val="00A83E2D"/>
    <w:rsid w:val="00A85BBC"/>
    <w:rsid w:val="00A875FC"/>
    <w:rsid w:val="00A9549E"/>
    <w:rsid w:val="00A97E2E"/>
    <w:rsid w:val="00AA0E07"/>
    <w:rsid w:val="00AA18D8"/>
    <w:rsid w:val="00AA2846"/>
    <w:rsid w:val="00AA48A1"/>
    <w:rsid w:val="00AA5A04"/>
    <w:rsid w:val="00AA6FC2"/>
    <w:rsid w:val="00AA79C9"/>
    <w:rsid w:val="00AB1759"/>
    <w:rsid w:val="00AB21B5"/>
    <w:rsid w:val="00AB5316"/>
    <w:rsid w:val="00AB6CC0"/>
    <w:rsid w:val="00AC49FC"/>
    <w:rsid w:val="00AE36A9"/>
    <w:rsid w:val="00AF326C"/>
    <w:rsid w:val="00AF3833"/>
    <w:rsid w:val="00AF3C37"/>
    <w:rsid w:val="00B020CC"/>
    <w:rsid w:val="00B057DB"/>
    <w:rsid w:val="00B14461"/>
    <w:rsid w:val="00B14BDF"/>
    <w:rsid w:val="00B160E0"/>
    <w:rsid w:val="00B176C5"/>
    <w:rsid w:val="00B20D23"/>
    <w:rsid w:val="00B2197B"/>
    <w:rsid w:val="00B23ABD"/>
    <w:rsid w:val="00B269B4"/>
    <w:rsid w:val="00B3388C"/>
    <w:rsid w:val="00B3542B"/>
    <w:rsid w:val="00B35B8F"/>
    <w:rsid w:val="00B416A6"/>
    <w:rsid w:val="00B41FD5"/>
    <w:rsid w:val="00B42B5D"/>
    <w:rsid w:val="00B46397"/>
    <w:rsid w:val="00B47ADC"/>
    <w:rsid w:val="00B47DA5"/>
    <w:rsid w:val="00B527ED"/>
    <w:rsid w:val="00B527FF"/>
    <w:rsid w:val="00B5582B"/>
    <w:rsid w:val="00B57BC2"/>
    <w:rsid w:val="00B62A90"/>
    <w:rsid w:val="00B64968"/>
    <w:rsid w:val="00B65C70"/>
    <w:rsid w:val="00B6798D"/>
    <w:rsid w:val="00B67D2A"/>
    <w:rsid w:val="00B72A6F"/>
    <w:rsid w:val="00B72E5E"/>
    <w:rsid w:val="00B7489F"/>
    <w:rsid w:val="00B75497"/>
    <w:rsid w:val="00B75B2F"/>
    <w:rsid w:val="00B77A41"/>
    <w:rsid w:val="00B805C8"/>
    <w:rsid w:val="00B80C1B"/>
    <w:rsid w:val="00B83448"/>
    <w:rsid w:val="00B83B42"/>
    <w:rsid w:val="00B8535F"/>
    <w:rsid w:val="00B90E2A"/>
    <w:rsid w:val="00B912B2"/>
    <w:rsid w:val="00B92584"/>
    <w:rsid w:val="00B93264"/>
    <w:rsid w:val="00B9727D"/>
    <w:rsid w:val="00BA3158"/>
    <w:rsid w:val="00BA3DC7"/>
    <w:rsid w:val="00BA54BC"/>
    <w:rsid w:val="00BA5A7B"/>
    <w:rsid w:val="00BA6D11"/>
    <w:rsid w:val="00BA77B8"/>
    <w:rsid w:val="00BA7DE8"/>
    <w:rsid w:val="00BB452C"/>
    <w:rsid w:val="00BB6AFA"/>
    <w:rsid w:val="00BB76E3"/>
    <w:rsid w:val="00BC08F1"/>
    <w:rsid w:val="00BC09A6"/>
    <w:rsid w:val="00BC2810"/>
    <w:rsid w:val="00BC3FE8"/>
    <w:rsid w:val="00BC44DC"/>
    <w:rsid w:val="00BC4B9F"/>
    <w:rsid w:val="00BD017A"/>
    <w:rsid w:val="00BD072A"/>
    <w:rsid w:val="00BD4B98"/>
    <w:rsid w:val="00BD6460"/>
    <w:rsid w:val="00BE0AC4"/>
    <w:rsid w:val="00BE0E8B"/>
    <w:rsid w:val="00BE7CB6"/>
    <w:rsid w:val="00BF043F"/>
    <w:rsid w:val="00BF0B78"/>
    <w:rsid w:val="00BF5A9B"/>
    <w:rsid w:val="00BF70B7"/>
    <w:rsid w:val="00C010F4"/>
    <w:rsid w:val="00C05FC7"/>
    <w:rsid w:val="00C12128"/>
    <w:rsid w:val="00C136D5"/>
    <w:rsid w:val="00C14C0D"/>
    <w:rsid w:val="00C14C29"/>
    <w:rsid w:val="00C16140"/>
    <w:rsid w:val="00C2067D"/>
    <w:rsid w:val="00C24C9B"/>
    <w:rsid w:val="00C3355B"/>
    <w:rsid w:val="00C33E86"/>
    <w:rsid w:val="00C35125"/>
    <w:rsid w:val="00C36F46"/>
    <w:rsid w:val="00C4074F"/>
    <w:rsid w:val="00C42433"/>
    <w:rsid w:val="00C46FE6"/>
    <w:rsid w:val="00C522B5"/>
    <w:rsid w:val="00C5361F"/>
    <w:rsid w:val="00C561C8"/>
    <w:rsid w:val="00C603FA"/>
    <w:rsid w:val="00C61505"/>
    <w:rsid w:val="00C61C58"/>
    <w:rsid w:val="00C62B9D"/>
    <w:rsid w:val="00C639E7"/>
    <w:rsid w:val="00C63EC7"/>
    <w:rsid w:val="00C65AC2"/>
    <w:rsid w:val="00C65CCB"/>
    <w:rsid w:val="00C675C2"/>
    <w:rsid w:val="00C70B5F"/>
    <w:rsid w:val="00C7132E"/>
    <w:rsid w:val="00C72DA5"/>
    <w:rsid w:val="00C74727"/>
    <w:rsid w:val="00C75D03"/>
    <w:rsid w:val="00C8004D"/>
    <w:rsid w:val="00C80CAF"/>
    <w:rsid w:val="00C82C53"/>
    <w:rsid w:val="00C86A74"/>
    <w:rsid w:val="00C94094"/>
    <w:rsid w:val="00C96C15"/>
    <w:rsid w:val="00CA3966"/>
    <w:rsid w:val="00CA4316"/>
    <w:rsid w:val="00CA5380"/>
    <w:rsid w:val="00CA6413"/>
    <w:rsid w:val="00CA6A09"/>
    <w:rsid w:val="00CA7C8E"/>
    <w:rsid w:val="00CB4B7F"/>
    <w:rsid w:val="00CC12E2"/>
    <w:rsid w:val="00CC146B"/>
    <w:rsid w:val="00CD17B4"/>
    <w:rsid w:val="00CD3848"/>
    <w:rsid w:val="00CD5ECD"/>
    <w:rsid w:val="00CD63DC"/>
    <w:rsid w:val="00CD695A"/>
    <w:rsid w:val="00CE03FA"/>
    <w:rsid w:val="00CE0FC3"/>
    <w:rsid w:val="00CE647C"/>
    <w:rsid w:val="00CF2A8B"/>
    <w:rsid w:val="00CF3526"/>
    <w:rsid w:val="00CF4444"/>
    <w:rsid w:val="00D0317B"/>
    <w:rsid w:val="00D1073C"/>
    <w:rsid w:val="00D16FAD"/>
    <w:rsid w:val="00D179B4"/>
    <w:rsid w:val="00D17E0B"/>
    <w:rsid w:val="00D21FB1"/>
    <w:rsid w:val="00D268CF"/>
    <w:rsid w:val="00D27408"/>
    <w:rsid w:val="00D27CFA"/>
    <w:rsid w:val="00D3189D"/>
    <w:rsid w:val="00D31BF9"/>
    <w:rsid w:val="00D33DF5"/>
    <w:rsid w:val="00D348E3"/>
    <w:rsid w:val="00D36A0D"/>
    <w:rsid w:val="00D40438"/>
    <w:rsid w:val="00D41450"/>
    <w:rsid w:val="00D41BE8"/>
    <w:rsid w:val="00D42D60"/>
    <w:rsid w:val="00D43470"/>
    <w:rsid w:val="00D4449A"/>
    <w:rsid w:val="00D46054"/>
    <w:rsid w:val="00D54E6D"/>
    <w:rsid w:val="00D55CC2"/>
    <w:rsid w:val="00D5625A"/>
    <w:rsid w:val="00D61B24"/>
    <w:rsid w:val="00D64709"/>
    <w:rsid w:val="00D64E67"/>
    <w:rsid w:val="00D67F18"/>
    <w:rsid w:val="00D72491"/>
    <w:rsid w:val="00D73FA9"/>
    <w:rsid w:val="00D81800"/>
    <w:rsid w:val="00D81944"/>
    <w:rsid w:val="00D82193"/>
    <w:rsid w:val="00D825EC"/>
    <w:rsid w:val="00D83BDD"/>
    <w:rsid w:val="00D84A14"/>
    <w:rsid w:val="00D84E4F"/>
    <w:rsid w:val="00D85E6D"/>
    <w:rsid w:val="00D8658B"/>
    <w:rsid w:val="00D93A86"/>
    <w:rsid w:val="00D96027"/>
    <w:rsid w:val="00D96A3D"/>
    <w:rsid w:val="00DA11F3"/>
    <w:rsid w:val="00DA5C86"/>
    <w:rsid w:val="00DB534F"/>
    <w:rsid w:val="00DB56EF"/>
    <w:rsid w:val="00DC0A01"/>
    <w:rsid w:val="00DC0D71"/>
    <w:rsid w:val="00DC396A"/>
    <w:rsid w:val="00DC565B"/>
    <w:rsid w:val="00DC660E"/>
    <w:rsid w:val="00DC6E4F"/>
    <w:rsid w:val="00DD15E5"/>
    <w:rsid w:val="00DD630F"/>
    <w:rsid w:val="00DE0814"/>
    <w:rsid w:val="00DE1022"/>
    <w:rsid w:val="00DE1D9C"/>
    <w:rsid w:val="00DE4B06"/>
    <w:rsid w:val="00DE719E"/>
    <w:rsid w:val="00DF0791"/>
    <w:rsid w:val="00DF1032"/>
    <w:rsid w:val="00DF2B11"/>
    <w:rsid w:val="00DF4696"/>
    <w:rsid w:val="00DF6B33"/>
    <w:rsid w:val="00E0666B"/>
    <w:rsid w:val="00E06D09"/>
    <w:rsid w:val="00E126B4"/>
    <w:rsid w:val="00E12C54"/>
    <w:rsid w:val="00E137FD"/>
    <w:rsid w:val="00E17AFE"/>
    <w:rsid w:val="00E25210"/>
    <w:rsid w:val="00E27A49"/>
    <w:rsid w:val="00E27D6D"/>
    <w:rsid w:val="00E32C6F"/>
    <w:rsid w:val="00E33FAB"/>
    <w:rsid w:val="00E34CBC"/>
    <w:rsid w:val="00E372C3"/>
    <w:rsid w:val="00E408ED"/>
    <w:rsid w:val="00E40EFA"/>
    <w:rsid w:val="00E53A8D"/>
    <w:rsid w:val="00E5633D"/>
    <w:rsid w:val="00E6356A"/>
    <w:rsid w:val="00E63D6F"/>
    <w:rsid w:val="00E7058B"/>
    <w:rsid w:val="00E7183A"/>
    <w:rsid w:val="00E72BD5"/>
    <w:rsid w:val="00E74F88"/>
    <w:rsid w:val="00E75754"/>
    <w:rsid w:val="00E75832"/>
    <w:rsid w:val="00E80A9F"/>
    <w:rsid w:val="00E82304"/>
    <w:rsid w:val="00E82AA6"/>
    <w:rsid w:val="00E8328E"/>
    <w:rsid w:val="00E867F5"/>
    <w:rsid w:val="00E90167"/>
    <w:rsid w:val="00E9269F"/>
    <w:rsid w:val="00E95B03"/>
    <w:rsid w:val="00E979A7"/>
    <w:rsid w:val="00E97A9D"/>
    <w:rsid w:val="00E97CED"/>
    <w:rsid w:val="00EA048E"/>
    <w:rsid w:val="00EA4394"/>
    <w:rsid w:val="00EA53D0"/>
    <w:rsid w:val="00EB2CF6"/>
    <w:rsid w:val="00EB34E7"/>
    <w:rsid w:val="00EB3EAD"/>
    <w:rsid w:val="00EB404D"/>
    <w:rsid w:val="00EB555C"/>
    <w:rsid w:val="00EC2682"/>
    <w:rsid w:val="00EC46E0"/>
    <w:rsid w:val="00ED0631"/>
    <w:rsid w:val="00ED0F92"/>
    <w:rsid w:val="00ED2E1B"/>
    <w:rsid w:val="00ED476E"/>
    <w:rsid w:val="00ED6129"/>
    <w:rsid w:val="00ED68D1"/>
    <w:rsid w:val="00ED7760"/>
    <w:rsid w:val="00EE0D68"/>
    <w:rsid w:val="00EE3836"/>
    <w:rsid w:val="00EE66B7"/>
    <w:rsid w:val="00EF10D0"/>
    <w:rsid w:val="00EF2E63"/>
    <w:rsid w:val="00EF443B"/>
    <w:rsid w:val="00EF58F5"/>
    <w:rsid w:val="00EF6515"/>
    <w:rsid w:val="00F01EB8"/>
    <w:rsid w:val="00F04EA1"/>
    <w:rsid w:val="00F06D44"/>
    <w:rsid w:val="00F07F74"/>
    <w:rsid w:val="00F20CD2"/>
    <w:rsid w:val="00F30C5A"/>
    <w:rsid w:val="00F34B03"/>
    <w:rsid w:val="00F34E9B"/>
    <w:rsid w:val="00F35AF0"/>
    <w:rsid w:val="00F35B02"/>
    <w:rsid w:val="00F41BEF"/>
    <w:rsid w:val="00F5024E"/>
    <w:rsid w:val="00F51AFA"/>
    <w:rsid w:val="00F52220"/>
    <w:rsid w:val="00F52546"/>
    <w:rsid w:val="00F52937"/>
    <w:rsid w:val="00F5333E"/>
    <w:rsid w:val="00F63D41"/>
    <w:rsid w:val="00F650BD"/>
    <w:rsid w:val="00F67C2A"/>
    <w:rsid w:val="00F67C98"/>
    <w:rsid w:val="00F73853"/>
    <w:rsid w:val="00F740E9"/>
    <w:rsid w:val="00F74725"/>
    <w:rsid w:val="00F80A44"/>
    <w:rsid w:val="00F81B83"/>
    <w:rsid w:val="00F85400"/>
    <w:rsid w:val="00F8550B"/>
    <w:rsid w:val="00F86534"/>
    <w:rsid w:val="00F86E5F"/>
    <w:rsid w:val="00F8758E"/>
    <w:rsid w:val="00F935AD"/>
    <w:rsid w:val="00F9414B"/>
    <w:rsid w:val="00FA407F"/>
    <w:rsid w:val="00FA53E9"/>
    <w:rsid w:val="00FB1309"/>
    <w:rsid w:val="00FB22A9"/>
    <w:rsid w:val="00FB42DB"/>
    <w:rsid w:val="00FB430C"/>
    <w:rsid w:val="00FB5918"/>
    <w:rsid w:val="00FB7BDD"/>
    <w:rsid w:val="00FC1810"/>
    <w:rsid w:val="00FC1D9D"/>
    <w:rsid w:val="00FC6033"/>
    <w:rsid w:val="00FD0C9A"/>
    <w:rsid w:val="00FD1971"/>
    <w:rsid w:val="00FD585B"/>
    <w:rsid w:val="00FD588A"/>
    <w:rsid w:val="00FE061B"/>
    <w:rsid w:val="00FE0685"/>
    <w:rsid w:val="00FE0A57"/>
    <w:rsid w:val="00FE3113"/>
    <w:rsid w:val="00FE4076"/>
    <w:rsid w:val="00FF2261"/>
    <w:rsid w:val="00FF228C"/>
    <w:rsid w:val="00FF2C16"/>
    <w:rsid w:val="00FF42D9"/>
    <w:rsid w:val="00FF5A68"/>
    <w:rsid w:val="00FF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2B758"/>
  <w15:chartTrackingRefBased/>
  <w15:docId w15:val="{EE1C551D-5BB9-4840-8090-4CD1C2298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0791"/>
    <w:pPr>
      <w:spacing w:before="120" w:after="120" w:line="240" w:lineRule="auto"/>
      <w:contextualSpacing/>
      <w:outlineLvl w:val="0"/>
    </w:pPr>
    <w:rPr>
      <w:rFonts w:ascii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B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B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B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B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B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791"/>
    <w:rPr>
      <w:rFonts w:ascii="Calibri" w:hAnsi="Calibri" w:cs="Calibri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B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B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B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B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B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B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B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B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0791"/>
    <w:pPr>
      <w:spacing w:before="120" w:after="120" w:line="240" w:lineRule="auto"/>
      <w:contextualSpacing/>
      <w:jc w:val="center"/>
    </w:pPr>
    <w:rPr>
      <w:rFonts w:ascii="Trebuchet MS" w:hAnsi="Trebuchet MS" w:cs="Calibr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DF0791"/>
    <w:rPr>
      <w:rFonts w:ascii="Trebuchet MS" w:hAnsi="Trebuchet MS" w:cs="Calibri"/>
      <w:b/>
      <w:bCs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B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1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1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1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1B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B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1B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264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648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33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0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791"/>
  </w:style>
  <w:style w:type="paragraph" w:styleId="Footer">
    <w:name w:val="footer"/>
    <w:basedOn w:val="Normal"/>
    <w:link w:val="FooterChar"/>
    <w:uiPriority w:val="99"/>
    <w:unhideWhenUsed/>
    <w:rsid w:val="00DF0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Oh, Jisun</dc:creator>
  <cp:keywords/>
  <dc:description/>
  <cp:lastModifiedBy>Hardy, Jessica K.</cp:lastModifiedBy>
  <cp:revision>12</cp:revision>
  <dcterms:created xsi:type="dcterms:W3CDTF">2026-05-06T17:30:00Z</dcterms:created>
  <dcterms:modified xsi:type="dcterms:W3CDTF">2026-09-05T01:56:00Z</dcterms:modified>
</cp:coreProperties>
</file>